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EB" w:rsidRPr="008C47EB" w:rsidRDefault="008C47EB" w:rsidP="008C47EB">
      <w:pPr>
        <w:pBdr>
          <w:bottom w:val="single" w:sz="8" w:space="1" w:color="4F81BD"/>
        </w:pBdr>
        <w:spacing w:before="200" w:after="80"/>
        <w:outlineLvl w:val="1"/>
        <w:rPr>
          <w:rFonts w:ascii="Arial" w:hAnsi="Arial" w:cs="Arial"/>
          <w:b/>
          <w:bCs/>
          <w:sz w:val="32"/>
          <w:szCs w:val="32"/>
          <w:lang w:eastAsia="x-none"/>
        </w:rPr>
      </w:pPr>
      <w:r w:rsidRPr="008C47EB">
        <w:rPr>
          <w:rFonts w:ascii="Arial" w:hAnsi="Arial" w:cs="Arial"/>
          <w:b/>
          <w:bCs/>
          <w:sz w:val="32"/>
          <w:szCs w:val="32"/>
          <w:lang w:val="x-none" w:eastAsia="x-none"/>
        </w:rPr>
        <w:t>John Milsom</w:t>
      </w:r>
      <w:r w:rsidRPr="008C47EB">
        <w:rPr>
          <w:rFonts w:ascii="Arial" w:hAnsi="Arial" w:cs="Arial"/>
          <w:b/>
          <w:bCs/>
          <w:sz w:val="32"/>
          <w:szCs w:val="32"/>
          <w:lang w:eastAsia="x-none"/>
        </w:rPr>
        <w:t xml:space="preserve"> – Cover Letter</w:t>
      </w:r>
    </w:p>
    <w:p w:rsidR="008C47EB" w:rsidRDefault="008C47EB" w:rsidP="008C47EB">
      <w:pPr>
        <w:rPr>
          <w:rFonts w:asciiTheme="minorHAnsi" w:hAnsiTheme="minorHAnsi" w:cstheme="minorHAnsi"/>
          <w:sz w:val="22"/>
          <w:szCs w:val="22"/>
        </w:rPr>
      </w:pPr>
    </w:p>
    <w:p w:rsidR="00C1139C" w:rsidRPr="00C1139C" w:rsidRDefault="00C1139C" w:rsidP="00C1139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Following the announcement of widespread redundancies in my current organisation, I have decided to focus on a move back into</w:t>
      </w:r>
      <w:r w:rsidR="002B32BC">
        <w:rPr>
          <w:rFonts w:ascii="Arial" w:hAnsi="Arial" w:cs="Arial"/>
          <w:sz w:val="22"/>
          <w:szCs w:val="22"/>
        </w:rPr>
        <w:t xml:space="preserve"> an IT leadership</w:t>
      </w:r>
      <w:r w:rsidR="00D36188">
        <w:rPr>
          <w:rFonts w:ascii="Arial" w:hAnsi="Arial" w:cs="Arial"/>
          <w:sz w:val="22"/>
          <w:szCs w:val="22"/>
        </w:rPr>
        <w:t xml:space="preserve"> role.  The Head of ICT</w:t>
      </w:r>
      <w:r w:rsidR="00A81147">
        <w:rPr>
          <w:rFonts w:ascii="Arial" w:hAnsi="Arial" w:cs="Arial"/>
          <w:sz w:val="22"/>
          <w:szCs w:val="22"/>
        </w:rPr>
        <w:t xml:space="preserve"> </w:t>
      </w:r>
      <w:r w:rsidRPr="00C1139C">
        <w:rPr>
          <w:rFonts w:ascii="Arial" w:hAnsi="Arial" w:cs="Arial"/>
          <w:sz w:val="22"/>
          <w:szCs w:val="22"/>
        </w:rPr>
        <w:t>position</w:t>
      </w:r>
      <w:r w:rsidR="009238AD">
        <w:rPr>
          <w:rFonts w:ascii="Arial" w:hAnsi="Arial" w:cs="Arial"/>
          <w:sz w:val="22"/>
          <w:szCs w:val="22"/>
        </w:rPr>
        <w:t xml:space="preserve"> at Story Homes</w:t>
      </w:r>
      <w:r w:rsidRPr="00C1139C">
        <w:rPr>
          <w:rFonts w:ascii="Arial" w:hAnsi="Arial" w:cs="Arial"/>
          <w:sz w:val="22"/>
          <w:szCs w:val="22"/>
        </w:rPr>
        <w:t xml:space="preserve"> I feel would provide an excellent opportunity for me to </w:t>
      </w:r>
      <w:r w:rsidR="00D36188">
        <w:rPr>
          <w:rFonts w:ascii="Arial" w:hAnsi="Arial" w:cs="Arial"/>
          <w:sz w:val="22"/>
          <w:szCs w:val="22"/>
        </w:rPr>
        <w:t xml:space="preserve">provide leadership, strategic </w:t>
      </w:r>
      <w:r w:rsidR="009238AD">
        <w:rPr>
          <w:rFonts w:ascii="Arial" w:hAnsi="Arial" w:cs="Arial"/>
          <w:sz w:val="22"/>
          <w:szCs w:val="22"/>
        </w:rPr>
        <w:t>vision and management of the</w:t>
      </w:r>
      <w:r w:rsidR="00D36188">
        <w:rPr>
          <w:rFonts w:ascii="Arial" w:hAnsi="Arial" w:cs="Arial"/>
          <w:sz w:val="22"/>
          <w:szCs w:val="22"/>
        </w:rPr>
        <w:t xml:space="preserve"> ICT Team.</w:t>
      </w:r>
      <w:r w:rsidRPr="00C1139C">
        <w:rPr>
          <w:rFonts w:ascii="Arial" w:hAnsi="Arial" w:cs="Arial"/>
          <w:sz w:val="22"/>
          <w:szCs w:val="22"/>
        </w:rPr>
        <w:t xml:space="preserve"> I believe that my experience as Head of IT at </w:t>
      </w:r>
      <w:proofErr w:type="spellStart"/>
      <w:r w:rsidRPr="00C1139C">
        <w:rPr>
          <w:rFonts w:ascii="Arial" w:hAnsi="Arial" w:cs="Arial"/>
          <w:sz w:val="22"/>
          <w:szCs w:val="22"/>
        </w:rPr>
        <w:t>Girlguiding</w:t>
      </w:r>
      <w:proofErr w:type="spellEnd"/>
      <w:r w:rsidRPr="00C1139C">
        <w:rPr>
          <w:rFonts w:ascii="Arial" w:hAnsi="Arial" w:cs="Arial"/>
          <w:sz w:val="22"/>
          <w:szCs w:val="22"/>
        </w:rPr>
        <w:t xml:space="preserve"> UK (GGUK), the Lawn Tennis Association (LTA) and the Hospital of St John &amp; St Elizabeth (HJE) and latterly as an IT Business </w:t>
      </w:r>
      <w:r w:rsidR="00D36188">
        <w:rPr>
          <w:rFonts w:ascii="Arial" w:hAnsi="Arial" w:cs="Arial"/>
          <w:sz w:val="22"/>
          <w:szCs w:val="22"/>
        </w:rPr>
        <w:t>Partner</w:t>
      </w:r>
      <w:r w:rsidRPr="00C1139C">
        <w:rPr>
          <w:rFonts w:ascii="Arial" w:hAnsi="Arial" w:cs="Arial"/>
          <w:sz w:val="22"/>
          <w:szCs w:val="22"/>
        </w:rPr>
        <w:t xml:space="preserve"> at KCOM is highly relevant to this position. </w:t>
      </w:r>
    </w:p>
    <w:p w:rsidR="00C1139C" w:rsidRPr="00C1139C" w:rsidRDefault="00C1139C" w:rsidP="00C1139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The key areas where I feel that my skills and experience are a good match</w:t>
      </w:r>
      <w:r>
        <w:rPr>
          <w:rFonts w:ascii="Arial" w:hAnsi="Arial" w:cs="Arial"/>
          <w:sz w:val="22"/>
          <w:szCs w:val="22"/>
        </w:rPr>
        <w:t xml:space="preserve"> to the role are set out below:</w:t>
      </w:r>
    </w:p>
    <w:p w:rsidR="004C608A" w:rsidRPr="00C1139C" w:rsidRDefault="004C608A" w:rsidP="004C608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1139C">
        <w:rPr>
          <w:rFonts w:ascii="Arial" w:hAnsi="Arial" w:cs="Arial"/>
          <w:b/>
          <w:sz w:val="22"/>
          <w:szCs w:val="22"/>
        </w:rPr>
        <w:t>IT Leadership</w:t>
      </w:r>
      <w:r>
        <w:rPr>
          <w:rFonts w:ascii="Arial" w:hAnsi="Arial" w:cs="Arial"/>
          <w:b/>
          <w:sz w:val="22"/>
          <w:szCs w:val="22"/>
        </w:rPr>
        <w:t>/Programme &amp; Project Management</w:t>
      </w:r>
    </w:p>
    <w:p w:rsidR="004C608A" w:rsidRPr="00C1139C" w:rsidRDefault="004C608A" w:rsidP="004C608A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 xml:space="preserve">Substantial experience of IT leadership &amp; operational management experience across </w:t>
      </w:r>
      <w:r>
        <w:rPr>
          <w:rFonts w:ascii="Arial" w:hAnsi="Arial" w:cs="Arial"/>
          <w:sz w:val="22"/>
          <w:szCs w:val="22"/>
        </w:rPr>
        <w:t xml:space="preserve">Commercial, Not-For-Profit and Healthcare </w:t>
      </w:r>
      <w:r w:rsidRPr="00C1139C">
        <w:rPr>
          <w:rFonts w:ascii="Arial" w:hAnsi="Arial" w:cs="Arial"/>
          <w:sz w:val="22"/>
          <w:szCs w:val="22"/>
        </w:rPr>
        <w:t xml:space="preserve">sectors, including 10 years as head of department for HJE, GGUK and the LTA. </w:t>
      </w:r>
      <w:r>
        <w:rPr>
          <w:rFonts w:ascii="Arial" w:hAnsi="Arial" w:cs="Arial"/>
          <w:sz w:val="22"/>
          <w:szCs w:val="22"/>
        </w:rPr>
        <w:br/>
      </w:r>
    </w:p>
    <w:p w:rsidR="004C608A" w:rsidRDefault="004C608A" w:rsidP="004C608A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Managed and developed teams of IT professio</w:t>
      </w:r>
      <w:r w:rsidR="009238AD">
        <w:rPr>
          <w:rFonts w:ascii="Arial" w:hAnsi="Arial" w:cs="Arial"/>
          <w:sz w:val="22"/>
          <w:szCs w:val="22"/>
        </w:rPr>
        <w:t>nals ranging in size from 3 to 2</w:t>
      </w:r>
      <w:bookmarkStart w:id="0" w:name="_GoBack"/>
      <w:bookmarkEnd w:id="0"/>
      <w:r w:rsidRPr="00C1139C">
        <w:rPr>
          <w:rFonts w:ascii="Arial" w:hAnsi="Arial" w:cs="Arial"/>
          <w:sz w:val="22"/>
          <w:szCs w:val="22"/>
        </w:rPr>
        <w:t>5, as well as extensive experience of managing outsourced service suppliers covering all aspects of IT activities.</w:t>
      </w:r>
      <w:r>
        <w:rPr>
          <w:rFonts w:ascii="Arial" w:hAnsi="Arial" w:cs="Arial"/>
          <w:sz w:val="22"/>
          <w:szCs w:val="22"/>
        </w:rPr>
        <w:br/>
      </w:r>
    </w:p>
    <w:p w:rsidR="00147AF9" w:rsidRDefault="004C608A" w:rsidP="004C608A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GGUK, as part of a Service Transformation Programme which I led, </w:t>
      </w:r>
      <w:r w:rsidR="00147AF9">
        <w:rPr>
          <w:rFonts w:ascii="Arial" w:hAnsi="Arial" w:cs="Arial"/>
          <w:sz w:val="22"/>
          <w:szCs w:val="22"/>
        </w:rPr>
        <w:t>created a ‘Projects Delivery and PMO’ function to ensure all projects across both IT and the wider organisation followed best practice methodology based on PRINCE2. This resulted in a succession of successful projects being delivered under my leadership across the business, including:</w:t>
      </w:r>
    </w:p>
    <w:p w:rsidR="00147AF9" w:rsidRDefault="00147AF9" w:rsidP="00147AF9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a major upgrade of the web based CRM/membership system, which included enhanced services allowing members to ma</w:t>
      </w:r>
      <w:r>
        <w:rPr>
          <w:rFonts w:ascii="Arial" w:hAnsi="Arial" w:cs="Arial"/>
          <w:sz w:val="22"/>
          <w:szCs w:val="22"/>
        </w:rPr>
        <w:t>nage their subscriptions online</w:t>
      </w:r>
    </w:p>
    <w:p w:rsidR="00147AF9" w:rsidRDefault="00147AF9" w:rsidP="00147AF9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a new agile developed Int</w:t>
      </w:r>
      <w:r>
        <w:rPr>
          <w:rFonts w:ascii="Arial" w:hAnsi="Arial" w:cs="Arial"/>
          <w:sz w:val="22"/>
          <w:szCs w:val="22"/>
        </w:rPr>
        <w:t>ranet, based on SharePoint 2010</w:t>
      </w:r>
    </w:p>
    <w:p w:rsidR="00147AF9" w:rsidRPr="00147AF9" w:rsidRDefault="00147AF9" w:rsidP="00147AF9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47AF9">
        <w:rPr>
          <w:rFonts w:ascii="Arial" w:hAnsi="Arial" w:cs="Arial"/>
          <w:sz w:val="22"/>
          <w:szCs w:val="22"/>
        </w:rPr>
        <w:t>replace</w:t>
      </w:r>
      <w:r>
        <w:rPr>
          <w:rFonts w:ascii="Arial" w:hAnsi="Arial" w:cs="Arial"/>
          <w:sz w:val="22"/>
          <w:szCs w:val="22"/>
        </w:rPr>
        <w:t xml:space="preserve">ment of a legacy e-commerce application </w:t>
      </w:r>
      <w:r w:rsidRPr="00147AF9">
        <w:rPr>
          <w:rFonts w:ascii="Arial" w:hAnsi="Arial" w:cs="Arial"/>
          <w:sz w:val="22"/>
          <w:szCs w:val="22"/>
        </w:rPr>
        <w:t>with a modern, flexible and highly usable third party solution built on Microsoft’s .NET framework. The solution not only reduced on-going costs but generated a significant increase in sales for the Trading arm of the Charity.</w:t>
      </w:r>
    </w:p>
    <w:p w:rsidR="004C608A" w:rsidRPr="00147AF9" w:rsidRDefault="00887F48" w:rsidP="00147AF9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innovative new digital application (‘Join Us’) which provided new capability for the organisation to improve the recruitment of members and volunteers</w:t>
      </w:r>
      <w:r w:rsidR="004C608A" w:rsidRPr="00147AF9">
        <w:rPr>
          <w:rFonts w:ascii="Arial" w:hAnsi="Arial" w:cs="Arial"/>
          <w:sz w:val="22"/>
          <w:szCs w:val="22"/>
        </w:rPr>
        <w:br/>
      </w:r>
    </w:p>
    <w:p w:rsidR="004C608A" w:rsidRPr="00C1139C" w:rsidRDefault="004C608A" w:rsidP="004C608A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 xml:space="preserve">Experience of creating and managing IT </w:t>
      </w:r>
      <w:proofErr w:type="spellStart"/>
      <w:r w:rsidR="00435DD2">
        <w:rPr>
          <w:rFonts w:ascii="Arial" w:hAnsi="Arial" w:cs="Arial"/>
          <w:sz w:val="22"/>
          <w:szCs w:val="22"/>
        </w:rPr>
        <w:t>Opex</w:t>
      </w:r>
      <w:proofErr w:type="spellEnd"/>
      <w:r w:rsidR="00435DD2">
        <w:rPr>
          <w:rFonts w:ascii="Arial" w:hAnsi="Arial" w:cs="Arial"/>
          <w:sz w:val="22"/>
          <w:szCs w:val="22"/>
        </w:rPr>
        <w:t xml:space="preserve"> and </w:t>
      </w:r>
      <w:r w:rsidRPr="00C1139C">
        <w:rPr>
          <w:rFonts w:ascii="Arial" w:hAnsi="Arial" w:cs="Arial"/>
          <w:sz w:val="22"/>
          <w:szCs w:val="22"/>
        </w:rPr>
        <w:t xml:space="preserve">Capex budgets up to </w:t>
      </w:r>
      <w:r w:rsidR="00435DD2">
        <w:rPr>
          <w:rFonts w:ascii="Arial" w:hAnsi="Arial" w:cs="Arial"/>
          <w:sz w:val="22"/>
          <w:szCs w:val="22"/>
        </w:rPr>
        <w:t>£1-2m p.a. respectively.</w:t>
      </w:r>
      <w:r w:rsidRPr="00C1139C">
        <w:rPr>
          <w:rFonts w:ascii="Arial" w:hAnsi="Arial" w:cs="Arial"/>
          <w:sz w:val="22"/>
          <w:szCs w:val="22"/>
        </w:rPr>
        <w:t xml:space="preserve"> As Head of IT at the LTA, GGUK and HJE, I had full responsibility of managing internal and third party spend for all major programmes of work during my tenure at these organisations.</w:t>
      </w:r>
      <w:r w:rsidR="00591A33">
        <w:rPr>
          <w:rFonts w:ascii="Arial" w:hAnsi="Arial" w:cs="Arial"/>
          <w:sz w:val="22"/>
          <w:szCs w:val="22"/>
        </w:rPr>
        <w:t xml:space="preserve">  </w:t>
      </w:r>
    </w:p>
    <w:p w:rsidR="00A51D61" w:rsidRDefault="004C608A" w:rsidP="004C608A">
      <w:p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•</w:t>
      </w:r>
      <w:r w:rsidRPr="00C1139C">
        <w:rPr>
          <w:rFonts w:ascii="Arial" w:hAnsi="Arial" w:cs="Arial"/>
          <w:sz w:val="22"/>
          <w:szCs w:val="22"/>
        </w:rPr>
        <w:tab/>
        <w:t>At HJE, I Programme Managed a wide portfolio of succe</w:t>
      </w:r>
      <w:r>
        <w:rPr>
          <w:rFonts w:ascii="Arial" w:hAnsi="Arial" w:cs="Arial"/>
          <w:sz w:val="22"/>
          <w:szCs w:val="22"/>
        </w:rPr>
        <w:t xml:space="preserve">ssful projects </w:t>
      </w:r>
      <w:r w:rsidRPr="00C1139C">
        <w:rPr>
          <w:rFonts w:ascii="Arial" w:hAnsi="Arial" w:cs="Arial"/>
          <w:sz w:val="22"/>
          <w:szCs w:val="22"/>
        </w:rPr>
        <w:t xml:space="preserve">including the </w:t>
      </w:r>
      <w:r w:rsidR="00A51D61">
        <w:rPr>
          <w:rFonts w:ascii="Arial" w:hAnsi="Arial" w:cs="Arial"/>
          <w:sz w:val="22"/>
          <w:szCs w:val="22"/>
        </w:rPr>
        <w:t>following:</w:t>
      </w:r>
    </w:p>
    <w:p w:rsidR="00A51D61" w:rsidRPr="00A51D61" w:rsidRDefault="004C608A" w:rsidP="00A51D61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A51D61">
        <w:rPr>
          <w:rFonts w:ascii="Arial" w:hAnsi="Arial" w:cs="Arial"/>
          <w:sz w:val="22"/>
          <w:szCs w:val="22"/>
        </w:rPr>
        <w:lastRenderedPageBreak/>
        <w:t>complete replacement of legacy server and desktop estates with new server virtualisation and Desktop virtualisation technologies based on VMware and Ci</w:t>
      </w:r>
      <w:r w:rsidR="00A51D61">
        <w:rPr>
          <w:rFonts w:ascii="Arial" w:hAnsi="Arial" w:cs="Arial"/>
          <w:sz w:val="22"/>
          <w:szCs w:val="22"/>
        </w:rPr>
        <w:t>trix technologies respectively</w:t>
      </w:r>
    </w:p>
    <w:p w:rsidR="00A51D61" w:rsidRPr="00A51D61" w:rsidRDefault="004C608A" w:rsidP="00A51D61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A51D61">
        <w:rPr>
          <w:rFonts w:ascii="Arial" w:hAnsi="Arial" w:cs="Arial"/>
          <w:sz w:val="22"/>
          <w:szCs w:val="22"/>
        </w:rPr>
        <w:t xml:space="preserve"> the deployment of a new Business Intelligence tool</w:t>
      </w:r>
      <w:r w:rsidR="00A51D6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51D61">
        <w:rPr>
          <w:rFonts w:ascii="Arial" w:hAnsi="Arial" w:cs="Arial"/>
          <w:sz w:val="22"/>
          <w:szCs w:val="22"/>
        </w:rPr>
        <w:t>Qlikview</w:t>
      </w:r>
      <w:proofErr w:type="spellEnd"/>
      <w:r w:rsidR="00A51D61">
        <w:rPr>
          <w:rFonts w:ascii="Arial" w:hAnsi="Arial" w:cs="Arial"/>
          <w:sz w:val="22"/>
          <w:szCs w:val="22"/>
        </w:rPr>
        <w:t>)</w:t>
      </w:r>
      <w:r w:rsidRPr="00A51D61">
        <w:rPr>
          <w:rFonts w:ascii="Arial" w:hAnsi="Arial" w:cs="Arial"/>
          <w:sz w:val="22"/>
          <w:szCs w:val="22"/>
        </w:rPr>
        <w:t xml:space="preserve"> in the Finance department,</w:t>
      </w:r>
    </w:p>
    <w:p w:rsidR="00A51D61" w:rsidRPr="00A51D61" w:rsidRDefault="004C608A" w:rsidP="00A51D61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A51D61">
        <w:rPr>
          <w:rFonts w:ascii="Arial" w:hAnsi="Arial" w:cs="Arial"/>
          <w:sz w:val="22"/>
          <w:szCs w:val="22"/>
        </w:rPr>
        <w:t>the implementation of a replacement core and perimeter network across the site, as well as a new firewall, upgr</w:t>
      </w:r>
      <w:r w:rsidR="00A51D61">
        <w:rPr>
          <w:rFonts w:ascii="Arial" w:hAnsi="Arial" w:cs="Arial"/>
          <w:sz w:val="22"/>
          <w:szCs w:val="22"/>
        </w:rPr>
        <w:t>aded VOIP and new Wi-Fi network</w:t>
      </w:r>
    </w:p>
    <w:p w:rsidR="00F431F0" w:rsidRPr="00A51D61" w:rsidRDefault="004C608A" w:rsidP="00A51D61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A51D61">
        <w:rPr>
          <w:rFonts w:ascii="Arial" w:hAnsi="Arial" w:cs="Arial"/>
          <w:sz w:val="22"/>
          <w:szCs w:val="22"/>
        </w:rPr>
        <w:t>the implementation of the Mimecast Email Continuity/Security/Archiving Cloud based service as part of the organisati</w:t>
      </w:r>
      <w:r w:rsidR="00A51D61">
        <w:rPr>
          <w:rFonts w:ascii="Arial" w:hAnsi="Arial" w:cs="Arial"/>
          <w:sz w:val="22"/>
          <w:szCs w:val="22"/>
        </w:rPr>
        <w:t>on’s Business Continuity plans</w:t>
      </w:r>
      <w:r w:rsidR="00F431F0" w:rsidRPr="00A51D61">
        <w:rPr>
          <w:rFonts w:ascii="Arial" w:hAnsi="Arial" w:cs="Arial"/>
          <w:sz w:val="22"/>
          <w:szCs w:val="22"/>
        </w:rPr>
        <w:br/>
      </w:r>
    </w:p>
    <w:p w:rsidR="00F431F0" w:rsidRDefault="00F431F0" w:rsidP="00F431F0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1568CF">
        <w:rPr>
          <w:rFonts w:ascii="Arial" w:hAnsi="Arial" w:cs="Arial"/>
          <w:sz w:val="22"/>
          <w:szCs w:val="22"/>
        </w:rPr>
        <w:t xml:space="preserve">At KCOM, I successfully championed a major project to introduce an enterprise-wide Secure Email Encryption and Large File Transfer (based on Symantec and </w:t>
      </w:r>
      <w:proofErr w:type="spellStart"/>
      <w:r w:rsidRPr="001568CF">
        <w:rPr>
          <w:rFonts w:ascii="Arial" w:hAnsi="Arial" w:cs="Arial"/>
          <w:sz w:val="22"/>
          <w:szCs w:val="22"/>
        </w:rPr>
        <w:t>Echoworx</w:t>
      </w:r>
      <w:proofErr w:type="spellEnd"/>
      <w:r w:rsidRPr="001568CF">
        <w:rPr>
          <w:rFonts w:ascii="Arial" w:hAnsi="Arial" w:cs="Arial"/>
          <w:sz w:val="22"/>
          <w:szCs w:val="22"/>
        </w:rPr>
        <w:t xml:space="preserve"> services), as well as driving through changes to security policies related to the exchange of sensitive information</w:t>
      </w:r>
      <w:r>
        <w:rPr>
          <w:rFonts w:ascii="Arial" w:hAnsi="Arial" w:cs="Arial"/>
          <w:sz w:val="22"/>
          <w:szCs w:val="22"/>
        </w:rPr>
        <w:t xml:space="preserve"> sent and received from/</w:t>
      </w:r>
      <w:r w:rsidRPr="001568CF">
        <w:rPr>
          <w:rFonts w:ascii="Arial" w:hAnsi="Arial" w:cs="Arial"/>
          <w:sz w:val="22"/>
          <w:szCs w:val="22"/>
        </w:rPr>
        <w:t>to customers, partners and suppliers.</w:t>
      </w:r>
      <w:r>
        <w:rPr>
          <w:rFonts w:ascii="Arial" w:hAnsi="Arial" w:cs="Arial"/>
          <w:sz w:val="22"/>
          <w:szCs w:val="22"/>
        </w:rPr>
        <w:br/>
      </w:r>
    </w:p>
    <w:p w:rsidR="00F431F0" w:rsidRPr="000E1D71" w:rsidRDefault="00F431F0" w:rsidP="00F431F0">
      <w:pPr>
        <w:pStyle w:val="ListParagraph"/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0E1D71">
        <w:rPr>
          <w:rFonts w:ascii="Arial" w:hAnsi="Arial" w:cs="Arial"/>
          <w:sz w:val="22"/>
          <w:szCs w:val="22"/>
        </w:rPr>
        <w:t xml:space="preserve">Led on the definition of scope, vision and solution at KCOM for a new suite of Service Management &amp; modules based on the </w:t>
      </w:r>
      <w:proofErr w:type="spellStart"/>
      <w:r w:rsidRPr="000E1D71">
        <w:rPr>
          <w:rFonts w:ascii="Arial" w:hAnsi="Arial" w:cs="Arial"/>
          <w:sz w:val="22"/>
          <w:szCs w:val="22"/>
        </w:rPr>
        <w:t>ServiceNow</w:t>
      </w:r>
      <w:proofErr w:type="spellEnd"/>
      <w:r w:rsidRPr="000E1D71">
        <w:rPr>
          <w:rFonts w:ascii="Arial" w:hAnsi="Arial" w:cs="Arial"/>
          <w:sz w:val="22"/>
          <w:szCs w:val="22"/>
        </w:rPr>
        <w:t xml:space="preserve"> Software as a Service (SaaS) platform.</w:t>
      </w:r>
    </w:p>
    <w:p w:rsidR="00F431F0" w:rsidRDefault="00F431F0" w:rsidP="00F431F0">
      <w:p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•</w:t>
      </w:r>
      <w:r w:rsidRPr="00C1139C">
        <w:rPr>
          <w:rFonts w:ascii="Arial" w:hAnsi="Arial" w:cs="Arial"/>
          <w:sz w:val="22"/>
          <w:szCs w:val="22"/>
        </w:rPr>
        <w:tab/>
        <w:t>Major contributor to the development of KCOM’s new IT strategy based on a ‘SAP first’ approach.</w:t>
      </w:r>
    </w:p>
    <w:p w:rsidR="00F431F0" w:rsidRPr="004C608A" w:rsidRDefault="00F431F0" w:rsidP="0005717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1139C" w:rsidRPr="00C1139C" w:rsidRDefault="00435DD2" w:rsidP="00C1139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Skills</w:t>
      </w:r>
    </w:p>
    <w:p w:rsidR="00C1139C" w:rsidRPr="002E65F3" w:rsidRDefault="00C1139C" w:rsidP="002E65F3">
      <w:pPr>
        <w:numPr>
          <w:ilvl w:val="0"/>
          <w:numId w:val="3"/>
        </w:numPr>
        <w:spacing w:after="200" w:line="276" w:lineRule="auto"/>
        <w:ind w:left="357" w:hanging="357"/>
        <w:rPr>
          <w:rFonts w:ascii="Arial" w:hAnsi="Arial" w:cs="Arial"/>
          <w:bCs/>
          <w:sz w:val="22"/>
          <w:szCs w:val="22"/>
          <w:lang w:bidi="en-US"/>
        </w:rPr>
      </w:pPr>
      <w:r w:rsidRPr="00C1139C">
        <w:rPr>
          <w:rFonts w:ascii="Arial" w:hAnsi="Arial" w:cs="Arial"/>
          <w:sz w:val="22"/>
          <w:szCs w:val="22"/>
        </w:rPr>
        <w:t>Extensive experience of developing</w:t>
      </w:r>
      <w:r w:rsidR="004C608A">
        <w:rPr>
          <w:rFonts w:ascii="Arial" w:hAnsi="Arial" w:cs="Arial"/>
          <w:sz w:val="22"/>
          <w:szCs w:val="22"/>
        </w:rPr>
        <w:t xml:space="preserve"> and delivering on</w:t>
      </w:r>
      <w:r w:rsidRPr="00C1139C">
        <w:rPr>
          <w:rFonts w:ascii="Arial" w:hAnsi="Arial" w:cs="Arial"/>
          <w:sz w:val="22"/>
          <w:szCs w:val="22"/>
        </w:rPr>
        <w:t xml:space="preserve"> IT Strategies and Roadmaps – at HJE, I worked closely with the Senior Management team and the CEO to agree an overall 5-year</w:t>
      </w:r>
      <w:r w:rsidR="002E65F3">
        <w:rPr>
          <w:rFonts w:ascii="Arial" w:hAnsi="Arial" w:cs="Arial"/>
          <w:sz w:val="22"/>
          <w:szCs w:val="22"/>
        </w:rPr>
        <w:t xml:space="preserve"> programme of Strategic projects amounting to £5m+ investment.</w:t>
      </w:r>
      <w:r w:rsidRPr="00C1139C">
        <w:rPr>
          <w:rFonts w:ascii="Arial" w:hAnsi="Arial" w:cs="Arial"/>
          <w:sz w:val="22"/>
          <w:szCs w:val="22"/>
        </w:rPr>
        <w:t xml:space="preserve"> IT Strategy and Business Plan – </w:t>
      </w:r>
      <w:r w:rsidR="002E65F3">
        <w:rPr>
          <w:rFonts w:ascii="Arial" w:hAnsi="Arial" w:cs="Arial"/>
          <w:bCs/>
          <w:sz w:val="22"/>
          <w:szCs w:val="22"/>
          <w:lang w:bidi="en-US"/>
        </w:rPr>
        <w:t>t</w:t>
      </w:r>
      <w:r w:rsidR="002E65F3" w:rsidRPr="002E65F3">
        <w:rPr>
          <w:rFonts w:ascii="Arial" w:hAnsi="Arial" w:cs="Arial"/>
          <w:bCs/>
          <w:sz w:val="22"/>
          <w:szCs w:val="22"/>
          <w:lang w:bidi="en-US"/>
        </w:rPr>
        <w:t>his centred on the urgent need to replace failing IT infrastructure and to provide a foundation to run future applications, including a new Patient Administration System</w:t>
      </w:r>
      <w:r w:rsidR="002E65F3">
        <w:rPr>
          <w:rFonts w:ascii="Arial" w:hAnsi="Arial" w:cs="Arial"/>
          <w:bCs/>
          <w:sz w:val="22"/>
          <w:szCs w:val="22"/>
          <w:lang w:bidi="en-US"/>
        </w:rPr>
        <w:t xml:space="preserve">. </w:t>
      </w:r>
      <w:r w:rsidR="002E65F3">
        <w:rPr>
          <w:rFonts w:ascii="Arial" w:hAnsi="Arial" w:cs="Arial"/>
          <w:sz w:val="22"/>
          <w:szCs w:val="22"/>
        </w:rPr>
        <w:t>T</w:t>
      </w:r>
      <w:r w:rsidRPr="002E65F3">
        <w:rPr>
          <w:rFonts w:ascii="Arial" w:hAnsi="Arial" w:cs="Arial"/>
          <w:sz w:val="22"/>
          <w:szCs w:val="22"/>
        </w:rPr>
        <w:t xml:space="preserve">he plan was approved by the Trustees of the business and the programme of work commenced in 2013. </w:t>
      </w:r>
    </w:p>
    <w:p w:rsidR="000E1D71" w:rsidRDefault="00C1139C" w:rsidP="000E1D71">
      <w:p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•</w:t>
      </w:r>
      <w:r w:rsidRPr="00C1139C">
        <w:rPr>
          <w:rFonts w:ascii="Arial" w:hAnsi="Arial" w:cs="Arial"/>
          <w:sz w:val="22"/>
          <w:szCs w:val="22"/>
        </w:rPr>
        <w:tab/>
      </w:r>
      <w:r w:rsidR="00A51D61" w:rsidRPr="00F431F0">
        <w:rPr>
          <w:rFonts w:ascii="Arial" w:hAnsi="Arial" w:cs="Arial"/>
          <w:sz w:val="22"/>
          <w:szCs w:val="22"/>
        </w:rPr>
        <w:t>At the LTA, created a technology roadmap of IT projects aligned to the business strategy (Blueprint). This was presented to the Project Board which resulted in top level sign off for the investment. I also led a tender process to select 3rd party suppliers for the programme of work - this required me to negotiate costs and service levels with 3rd parties.  I also created a Project Board comprising key members of the Senior Leadership Team to ensure all Roadmap projects were delivered to aggressive time, quality and budget targets</w:t>
      </w:r>
    </w:p>
    <w:p w:rsidR="000B1646" w:rsidRPr="000B1646" w:rsidRDefault="000B1646" w:rsidP="000B1646">
      <w:pPr>
        <w:pStyle w:val="ListParagraph"/>
        <w:numPr>
          <w:ilvl w:val="0"/>
          <w:numId w:val="4"/>
        </w:numPr>
        <w:spacing w:after="20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C1139C">
        <w:rPr>
          <w:rFonts w:ascii="Arial" w:hAnsi="Arial" w:cs="Arial"/>
          <w:sz w:val="22"/>
          <w:szCs w:val="22"/>
        </w:rPr>
        <w:t>At KCOM, I successfully achieved the ‘Emerging Leaders’ certification which covered a number of well-known management disciplines including Coaching &amp; Mentoring, Delegation, conflict and Change Management, as well as gaining useful insight into the psychology of working with a diverse set of stakeholders using the ‘Insights</w:t>
      </w:r>
      <w:r>
        <w:rPr>
          <w:rFonts w:ascii="Arial" w:hAnsi="Arial" w:cs="Arial"/>
          <w:sz w:val="22"/>
          <w:szCs w:val="22"/>
        </w:rPr>
        <w:t>’ model.</w:t>
      </w:r>
      <w:r w:rsidR="00CA10F2">
        <w:rPr>
          <w:rFonts w:ascii="Arial" w:hAnsi="Arial" w:cs="Arial"/>
          <w:sz w:val="22"/>
          <w:szCs w:val="22"/>
        </w:rPr>
        <w:br/>
      </w:r>
    </w:p>
    <w:sectPr w:rsidR="000B1646" w:rsidRPr="000B1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4CF"/>
    <w:multiLevelType w:val="hybridMultilevel"/>
    <w:tmpl w:val="C76AE20E"/>
    <w:lvl w:ilvl="0" w:tplc="6D34E33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65EA5"/>
    <w:multiLevelType w:val="hybridMultilevel"/>
    <w:tmpl w:val="575CBB46"/>
    <w:lvl w:ilvl="0" w:tplc="6D34E33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010E"/>
    <w:multiLevelType w:val="hybridMultilevel"/>
    <w:tmpl w:val="A732D1D6"/>
    <w:lvl w:ilvl="0" w:tplc="95AEC78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48092B"/>
    <w:multiLevelType w:val="hybridMultilevel"/>
    <w:tmpl w:val="DDCC7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82A2A"/>
    <w:multiLevelType w:val="hybridMultilevel"/>
    <w:tmpl w:val="78E4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201D3"/>
    <w:multiLevelType w:val="hybridMultilevel"/>
    <w:tmpl w:val="3774B9E0"/>
    <w:lvl w:ilvl="0" w:tplc="6D34E33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B"/>
    <w:rsid w:val="0005717D"/>
    <w:rsid w:val="000B1646"/>
    <w:rsid w:val="000E1D71"/>
    <w:rsid w:val="00147AF9"/>
    <w:rsid w:val="001568CF"/>
    <w:rsid w:val="00181030"/>
    <w:rsid w:val="002B32BC"/>
    <w:rsid w:val="002E65F3"/>
    <w:rsid w:val="00435DD2"/>
    <w:rsid w:val="00481FD7"/>
    <w:rsid w:val="004C608A"/>
    <w:rsid w:val="00591A33"/>
    <w:rsid w:val="006D1169"/>
    <w:rsid w:val="00887F48"/>
    <w:rsid w:val="008C47EB"/>
    <w:rsid w:val="009238AD"/>
    <w:rsid w:val="00A50E8D"/>
    <w:rsid w:val="00A51D61"/>
    <w:rsid w:val="00A81147"/>
    <w:rsid w:val="00B478AD"/>
    <w:rsid w:val="00C1139C"/>
    <w:rsid w:val="00CA10F2"/>
    <w:rsid w:val="00CB52AD"/>
    <w:rsid w:val="00D36188"/>
    <w:rsid w:val="00E71FAA"/>
    <w:rsid w:val="00E90578"/>
    <w:rsid w:val="00F431F0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FD78"/>
  <w15:chartTrackingRefBased/>
  <w15:docId w15:val="{0C95B820-7E3B-430F-85C6-E9F351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C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2017-04-06T13:47:00Z</dcterms:created>
  <dcterms:modified xsi:type="dcterms:W3CDTF">2017-04-06T13:47:00Z</dcterms:modified>
</cp:coreProperties>
</file>