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Victor Hicks</w:t>
      </w:r>
    </w:p>
    <w:p>
      <w:pPr>
        <w:pStyle w:val="Normal"/>
        <w:jc w:val="center"/>
        <w:rPr/>
      </w:pPr>
      <w:r>
        <w:rPr/>
        <w:t>10 Coronation Ave</w:t>
      </w:r>
    </w:p>
    <w:p>
      <w:pPr>
        <w:pStyle w:val="Normal"/>
        <w:jc w:val="center"/>
        <w:rPr/>
      </w:pPr>
      <w:r>
        <w:rPr/>
        <w:t>Hinderwell</w:t>
      </w:r>
    </w:p>
    <w:p>
      <w:pPr>
        <w:pStyle w:val="Normal"/>
        <w:jc w:val="center"/>
        <w:rPr/>
      </w:pPr>
      <w:r>
        <w:rPr/>
        <w:t>Saltburn-the-sea</w:t>
      </w:r>
    </w:p>
    <w:p>
      <w:pPr>
        <w:pStyle w:val="Normal"/>
        <w:jc w:val="center"/>
        <w:rPr/>
      </w:pPr>
      <w:r>
        <w:rPr/>
        <w:t>Cleveland (North Yorkshire)</w:t>
      </w:r>
    </w:p>
    <w:p>
      <w:pPr>
        <w:pStyle w:val="Normal"/>
        <w:jc w:val="center"/>
        <w:rPr/>
      </w:pPr>
      <w:r>
        <w:rPr/>
        <w:t>TS13 5HB</w:t>
      </w:r>
    </w:p>
    <w:p>
      <w:pPr>
        <w:pStyle w:val="Normal"/>
        <w:jc w:val="center"/>
        <w:rPr/>
      </w:pPr>
      <w:r>
        <w:rPr/>
        <w:t>Tel. – 01947 840277</w:t>
      </w:r>
    </w:p>
    <w:p>
      <w:pPr>
        <w:pStyle w:val="Normal"/>
        <w:jc w:val="center"/>
        <w:rPr/>
      </w:pPr>
      <w:r>
        <w:rPr/>
        <w:t>Mob – 07402886383</w:t>
      </w:r>
    </w:p>
    <w:p>
      <w:pPr>
        <w:pStyle w:val="Normal"/>
        <w:jc w:val="center"/>
        <w:rPr/>
      </w:pPr>
      <w:r>
        <w:rPr/>
        <w:t xml:space="preserve">E-mail – </w:t>
      </w:r>
      <w:hyperlink r:id="rId2">
        <w:r>
          <w:rPr>
            <w:rStyle w:val="InternetLink"/>
          </w:rPr>
          <w:t>the-hicks@tiscali.co.uk</w:t>
        </w:r>
      </w:hyperlink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Personal Profile /Construction site/project manager “Cover Letter”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 am an honest hard working and extremely reliable person with high standards of integrity in day to day life, as well as my professional working life. I have a great team ethic to resolve issues but will make individual decisions and take ownership and responsibilities by using my experience and initiative when the situation arises.</w:t>
      </w:r>
    </w:p>
    <w:p>
      <w:pPr>
        <w:pStyle w:val="Normal"/>
        <w:rPr/>
      </w:pPr>
      <w:r>
        <w:rPr>
          <w:sz w:val="22"/>
          <w:szCs w:val="22"/>
        </w:rPr>
        <w:t>Having experience of working on a daily basis with all relevant trades and sub-contractors, taking full responsibility of site project and programme requirements, and also dealing with fellow professionals, such as senior/corporate management Architects/Engineers, and with problem solving and communication.</w:t>
      </w:r>
    </w:p>
    <w:p>
      <w:pPr>
        <w:pStyle w:val="Normal"/>
        <w:rPr/>
      </w:pPr>
      <w:r>
        <w:rPr>
          <w:sz w:val="22"/>
          <w:szCs w:val="22"/>
        </w:rPr>
        <w:t xml:space="preserve">With a strong design build contracting background I can liaise easily with fellow company professionals, architects and design engineers on a regular basis, resolving issues and problem solving. I have shown myself to be a resourceful, flexible, innovative, and professional site/ project manager with considerable knowledge of the construction industry. As well as possessing excellent organizational, planning and time management skills, and a consistent track record of improving efficiency and maximizing profits, whilst minimizing costs. </w:t>
      </w:r>
    </w:p>
    <w:p>
      <w:pPr>
        <w:pStyle w:val="Normal"/>
        <w:rPr/>
      </w:pPr>
      <w:r>
        <w:rPr>
          <w:sz w:val="22"/>
          <w:szCs w:val="22"/>
        </w:rPr>
        <w:t xml:space="preserve">A confident and reliable individual with a commercial approach to solving problems. Able to manage and coordinate all construction activities and ensure that all project deliverables are achieved with regards to safety, quality, </w:t>
      </w:r>
      <w:r>
        <w:rPr>
          <w:rStyle w:val="Scaytmisspell"/>
          <w:sz w:val="22"/>
          <w:szCs w:val="22"/>
        </w:rPr>
        <w:t>programme</w:t>
      </w:r>
      <w:r>
        <w:rPr>
          <w:sz w:val="22"/>
          <w:szCs w:val="22"/>
        </w:rPr>
        <w:t xml:space="preserve"> and cost.</w:t>
        <w:br/>
        <w:t>Adaptable and able to get along with work colleagues and clients, now looking to further enhance my career by working for an ambitious and progressive company.</w:t>
      </w:r>
    </w:p>
    <w:p>
      <w:pPr>
        <w:pStyle w:val="Normal"/>
        <w:rPr/>
      </w:pPr>
      <w:r>
        <w:rPr>
          <w:sz w:val="22"/>
          <w:szCs w:val="22"/>
        </w:rPr>
        <w:t>History of taking contracts from pre-start to completion with experience in enabling works, ground remediation, clean cover systems, infrastructure, deep drainage, road formation and plot substructure works, through to building fit out/CML  completion and client handover and post contract agreements to client satisfaction, including Building Regs, LABC ,NHBC, Highways, Adoptions, Sewers and Drains,</w:t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sz w:val="22"/>
          <w:szCs w:val="22"/>
        </w:rPr>
        <w:t xml:space="preserve">Qualities and Skills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Punctual, trustworthy and extremely reliable </w:t>
      </w:r>
    </w:p>
    <w:p>
      <w:pPr>
        <w:pStyle w:val="Normal"/>
        <w:rPr/>
      </w:pPr>
      <w:r>
        <w:rPr>
          <w:sz w:val="22"/>
          <w:szCs w:val="22"/>
        </w:rPr>
        <w:t>30</w:t>
      </w:r>
      <w:r>
        <w:rPr>
          <w:sz w:val="22"/>
          <w:szCs w:val="22"/>
        </w:rPr>
        <w:t xml:space="preserve"> years experience in the construction industry </w:t>
      </w:r>
    </w:p>
    <w:p>
      <w:pPr>
        <w:pStyle w:val="Normal"/>
        <w:rPr/>
      </w:pPr>
      <w:r>
        <w:rPr>
          <w:sz w:val="22"/>
          <w:szCs w:val="22"/>
        </w:rPr>
        <w:t>1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 years construction management experience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Approachable with excellent verbal, IT communication skills and training ECDL L2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Calm and level headed under pressure with professional man management persona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Always inquisitive to learn new skills and qualifications for career progression</w:t>
      </w:r>
    </w:p>
    <w:p>
      <w:pPr>
        <w:pStyle w:val="Normal"/>
        <w:rPr/>
      </w:pPr>
      <w:r>
        <w:rPr>
          <w:sz w:val="22"/>
          <w:szCs w:val="22"/>
        </w:rPr>
        <w:t xml:space="preserve">Professional and fair approach to the daily work environment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Working areas previously covered Scarborough /Whitby /York/ Teeside / Newcastle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20 </w:t>
      </w:r>
      <w:r>
        <w:rPr>
          <w:b/>
          <w:sz w:val="22"/>
          <w:szCs w:val="22"/>
        </w:rPr>
        <w:t>years construction management experience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Employment History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Site manager</w:t>
      </w:r>
      <w:r>
        <w:rPr>
          <w:color w:val="FF0000"/>
          <w:sz w:val="22"/>
          <w:szCs w:val="22"/>
        </w:rPr>
        <w:t xml:space="preserve">             (Project values from £0.5 million to £20 Million)</w:t>
      </w:r>
    </w:p>
    <w:p>
      <w:pPr>
        <w:pStyle w:val="Normal"/>
        <w:rPr/>
      </w:pPr>
      <w:r>
        <w:rPr>
          <w:color w:val="FF0000"/>
          <w:sz w:val="22"/>
          <w:szCs w:val="22"/>
        </w:rPr>
        <w:t>Site manager  David Wilson Homes                       New build Hi-spec private housing                      2016 -2017 current</w:t>
      </w:r>
    </w:p>
    <w:p>
      <w:pPr>
        <w:pStyle w:val="Normal"/>
        <w:rPr/>
      </w:pPr>
      <w:r>
        <w:rPr>
          <w:sz w:val="22"/>
          <w:szCs w:val="22"/>
        </w:rPr>
        <w:t xml:space="preserve">Site manager  Rouse Homes                                    </w:t>
      </w:r>
      <w:r>
        <w:rPr>
          <w:color w:val="FF0000"/>
          <w:sz w:val="22"/>
          <w:szCs w:val="22"/>
        </w:rPr>
        <w:t xml:space="preserve">New build Hi spec private housing                      </w:t>
      </w:r>
      <w:r>
        <w:rPr>
          <w:sz w:val="22"/>
          <w:szCs w:val="22"/>
        </w:rPr>
        <w:t>2015-16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Site Manager manager Southdale Homes                </w:t>
      </w:r>
      <w:r>
        <w:rPr>
          <w:color w:val="FF0000"/>
          <w:sz w:val="22"/>
          <w:szCs w:val="22"/>
        </w:rPr>
        <w:t xml:space="preserve">New build social housing             </w:t>
      </w:r>
      <w:r>
        <w:rPr>
          <w:sz w:val="22"/>
          <w:szCs w:val="22"/>
        </w:rPr>
        <w:t xml:space="preserve">                        2013-2015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Self employed  Building/Renovation Company              </w:t>
      </w:r>
      <w:r>
        <w:rPr>
          <w:color w:val="FF0000"/>
          <w:sz w:val="22"/>
          <w:szCs w:val="22"/>
        </w:rPr>
        <w:t xml:space="preserve">New build &amp; renovation </w:t>
      </w:r>
      <w:r>
        <w:rPr>
          <w:sz w:val="22"/>
          <w:szCs w:val="22"/>
        </w:rPr>
        <w:t xml:space="preserve">                              2011/2012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Site project manager Mulgrave Estates/ KD Building</w:t>
      </w:r>
      <w:r>
        <w:rPr>
          <w:color w:val="FF0000"/>
          <w:sz w:val="22"/>
          <w:szCs w:val="22"/>
        </w:rPr>
        <w:t>,            National Parks cottages</w:t>
      </w:r>
      <w:r>
        <w:rPr>
          <w:sz w:val="22"/>
          <w:szCs w:val="22"/>
        </w:rPr>
        <w:t xml:space="preserve">                        2011 – 2012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Site manager Wilmott Dixon, BSF agency           </w:t>
      </w:r>
      <w:r>
        <w:rPr>
          <w:color w:val="FF0000"/>
          <w:sz w:val="22"/>
          <w:szCs w:val="22"/>
        </w:rPr>
        <w:t>New school facade and external works finishes</w:t>
      </w:r>
      <w:r>
        <w:rPr>
          <w:sz w:val="22"/>
          <w:szCs w:val="22"/>
        </w:rPr>
        <w:t xml:space="preserve">      2011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Site manager McInereny Homes                  </w:t>
      </w:r>
      <w:r>
        <w:rPr>
          <w:color w:val="FF0000"/>
          <w:sz w:val="22"/>
          <w:szCs w:val="22"/>
        </w:rPr>
        <w:t>New build bespoke houses and apartments</w:t>
      </w:r>
      <w:r>
        <w:rPr>
          <w:sz w:val="22"/>
          <w:szCs w:val="22"/>
        </w:rPr>
        <w:t xml:space="preserve">                      2006 – 2009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Site manager Barratt Homes -                      </w:t>
      </w:r>
      <w:r>
        <w:rPr>
          <w:color w:val="FF0000"/>
          <w:sz w:val="22"/>
          <w:szCs w:val="22"/>
        </w:rPr>
        <w:t>New build spec housing</w:t>
      </w:r>
      <w:r>
        <w:rPr>
          <w:sz w:val="22"/>
          <w:szCs w:val="22"/>
        </w:rPr>
        <w:t xml:space="preserve">                                                    2004 – 2005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Site /senior manager Harrison Construction             1998 – 2004 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Assistant site manger Harrison Construction           1996 - 1997</w:t>
      </w:r>
    </w:p>
    <w:p>
      <w:pPr>
        <w:pStyle w:val="Normal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Bespoke new build houses                                                                                                             </w:t>
      </w:r>
      <w:r>
        <w:rPr>
          <w:sz w:val="22"/>
          <w:szCs w:val="22"/>
        </w:rPr>
        <w:t xml:space="preserve">2004/05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color w:val="FF0000"/>
          <w:sz w:val="22"/>
          <w:szCs w:val="22"/>
        </w:rPr>
        <w:t>New build private apartments and houses Affordable &amp; social housing</w:t>
      </w:r>
      <w:r>
        <w:rPr>
          <w:sz w:val="22"/>
          <w:szCs w:val="22"/>
        </w:rPr>
        <w:t xml:space="preserve">                                       2003/2004 </w:t>
      </w:r>
    </w:p>
    <w:p>
      <w:pPr>
        <w:pStyle w:val="Normal"/>
        <w:rPr/>
      </w:pPr>
      <w:r>
        <w:rPr>
          <w:color w:val="FF0000"/>
          <w:sz w:val="22"/>
          <w:szCs w:val="22"/>
        </w:rPr>
        <w:t xml:space="preserve">Renovation listed building </w:t>
      </w:r>
      <w:r>
        <w:rPr>
          <w:color w:val="FF0000"/>
          <w:sz w:val="22"/>
          <w:szCs w:val="22"/>
        </w:rPr>
        <w:t xml:space="preserve">schoolhouse </w:t>
      </w:r>
      <w:r>
        <w:rPr>
          <w:color w:val="FF0000"/>
          <w:sz w:val="22"/>
          <w:szCs w:val="22"/>
        </w:rPr>
        <w:t xml:space="preserve">to apartments                                                                  </w:t>
      </w:r>
      <w:r>
        <w:rPr>
          <w:sz w:val="22"/>
          <w:szCs w:val="22"/>
        </w:rPr>
        <w:t>2002/</w:t>
      </w:r>
      <w:r>
        <w:rPr>
          <w:sz w:val="22"/>
          <w:szCs w:val="22"/>
        </w:rPr>
        <w:t>200</w:t>
      </w:r>
      <w:r>
        <w:rPr>
          <w:sz w:val="22"/>
          <w:szCs w:val="22"/>
        </w:rPr>
        <w:t>3</w:t>
      </w:r>
    </w:p>
    <w:p>
      <w:pPr>
        <w:pStyle w:val="Normal"/>
        <w:rPr/>
      </w:pPr>
      <w:r>
        <w:rPr>
          <w:color w:val="FF0000"/>
          <w:sz w:val="22"/>
          <w:szCs w:val="22"/>
        </w:rPr>
        <w:t xml:space="preserve">New build steel framed Offices/building society </w:t>
      </w:r>
      <w:r>
        <w:rPr>
          <w:color w:val="FF0000"/>
          <w:sz w:val="22"/>
          <w:szCs w:val="22"/>
        </w:rPr>
        <w:t>HQ</w:t>
      </w:r>
      <w:r>
        <w:rPr>
          <w:color w:val="FF0000"/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2003                                                                                        </w:t>
      </w:r>
    </w:p>
    <w:p>
      <w:pPr>
        <w:pStyle w:val="Normal"/>
        <w:rPr/>
      </w:pPr>
      <w:r>
        <w:rPr>
          <w:color w:val="FF0000"/>
          <w:sz w:val="22"/>
          <w:szCs w:val="22"/>
        </w:rPr>
        <w:t xml:space="preserve">Affordable /Social houses                                                                                                              </w:t>
      </w:r>
      <w:r>
        <w:rPr>
          <w:sz w:val="22"/>
          <w:szCs w:val="22"/>
        </w:rPr>
        <w:t xml:space="preserve">2001/                                                                                         </w:t>
      </w:r>
    </w:p>
    <w:p>
      <w:pPr>
        <w:pStyle w:val="Normal"/>
        <w:rPr/>
      </w:pPr>
      <w:r>
        <w:rPr>
          <w:color w:val="FF0000"/>
          <w:sz w:val="22"/>
          <w:szCs w:val="22"/>
        </w:rPr>
        <w:t>New build NHS Mental care unit and part renovation existing</w:t>
      </w: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>1999</w:t>
      </w:r>
      <w:r>
        <w:rPr>
          <w:sz w:val="22"/>
          <w:szCs w:val="22"/>
        </w:rPr>
        <w:t>/</w:t>
      </w:r>
      <w:r>
        <w:rPr>
          <w:sz w:val="22"/>
          <w:szCs w:val="22"/>
        </w:rPr>
        <w:t>200</w:t>
      </w:r>
      <w:r>
        <w:rPr>
          <w:sz w:val="22"/>
          <w:szCs w:val="22"/>
        </w:rPr>
        <w:t xml:space="preserve">0                                        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New build steel framed warehouse                                                                                               </w:t>
      </w:r>
      <w:r>
        <w:rPr>
          <w:sz w:val="22"/>
          <w:szCs w:val="22"/>
        </w:rPr>
        <w:t>2000</w:t>
      </w:r>
    </w:p>
    <w:p>
      <w:pPr>
        <w:pStyle w:val="Normal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Renovation old school to retirement apartments                                                                          </w:t>
      </w:r>
      <w:r>
        <w:rPr>
          <w:sz w:val="22"/>
          <w:szCs w:val="22"/>
        </w:rPr>
        <w:t xml:space="preserve">1998/99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New build social housing                                                                                                             </w:t>
      </w:r>
      <w:r>
        <w:rPr>
          <w:sz w:val="22"/>
          <w:szCs w:val="22"/>
        </w:rPr>
        <w:t xml:space="preserve">1997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Previous Trade history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Self employed joinery business including adapting to other trades 1994 - 1997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10 years site joiner, Civils/housing/commercial/industrial George Wimpey, Persimmon, Taylor Homes, Tarmac, Harrison Construction, 1982 - 1993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4 years apprentice carpenter/ joiner city and guild indentured at George Wimpey 1979 - 1982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 year assistant setting out engineer at George Wimpey 1978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Project Types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Listed buildings, new build, and refurbishment, design and build project.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Commercial construction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Schools,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NHS projects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Warehouse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Residential, private, social and affordable housing including partnerships/framework contracts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Traditional and Timber Frame and Steel Frame Construction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ICF Concrete Construction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Low and medium multi storey Rise Construction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Infrastructure roads/sewers/surface &amp; deep drainage/attenuation/river defence/ground remediation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Sustainable Codes with recent Solar/Heat &amp; air source systems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Piling/Raft depth foundation construction </w:t>
      </w:r>
    </w:p>
    <w:p>
      <w:pPr>
        <w:pStyle w:val="Normal"/>
        <w:widowControl w:val="false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Qualifications/Training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L4 NVQ Diploma construction and contracting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Black CSCS card 2012-2018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SMSTS 2012-2017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First aid at work 2015-2018 (October)</w:t>
      </w:r>
    </w:p>
    <w:p>
      <w:pPr>
        <w:pStyle w:val="Normal"/>
        <w:rPr/>
      </w:pPr>
      <w:r>
        <w:rPr>
          <w:sz w:val="22"/>
          <w:szCs w:val="22"/>
        </w:rPr>
        <w:t xml:space="preserve">PMP Project Management Professional 2013/14  Introductory  Foundation Training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Foundation Training Level 2 ICT Computer ECDL Microsoft Office     2012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Scaffold managers inspection CITB    2015/ 2020</w:t>
      </w:r>
    </w:p>
    <w:p>
      <w:pPr>
        <w:pStyle w:val="Normal"/>
        <w:rPr/>
      </w:pPr>
      <w:r>
        <w:rPr>
          <w:sz w:val="22"/>
          <w:szCs w:val="22"/>
        </w:rPr>
        <w:t xml:space="preserve">Currently studying Microsoft Excel </w:t>
      </w:r>
    </w:p>
    <w:p>
      <w:pPr>
        <w:pStyle w:val="Normal"/>
        <w:rPr/>
      </w:pPr>
      <w:r>
        <w:rPr>
          <w:sz w:val="22"/>
          <w:szCs w:val="22"/>
        </w:rPr>
        <w:t>LOLER  Crane Appointed Person 2016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Additional and previous training/qualifications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Pasma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</w:rPr>
        <w:t xml:space="preserve">Cat &amp; Genny identification scan 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</w:rPr>
        <w:t>Swale deck temporary platforms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CDM Regs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Fire Safety Training 2014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Equality and Diversity in the workplace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Display screen equipment workplace safety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London Institute City Guilds Carpenter Joiner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Asbestos Awareness 2014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Institute of Leadership and Management introductory award/city and guilds approved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Pro-active management Excelling as a first time manager/supervisor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Improving construction site communication Basic IT trained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Scaffold inspection certified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Scaffold inspection awareness appreciation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Managing confined spaces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CITB safety awareness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NHBC defect prevention and compliance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Customer care Satisfaction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Environment site awareness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SHE policy &amp; management instruction training </w:t>
      </w:r>
    </w:p>
    <w:p>
      <w:pPr>
        <w:pStyle w:val="Normal"/>
        <w:widowControl w:val="false"/>
        <w:rPr/>
      </w:pPr>
      <w:r>
        <w:rPr>
          <w:sz w:val="22"/>
          <w:szCs w:val="22"/>
        </w:rPr>
        <w:t>VRQ part P Electrical training</w:t>
      </w:r>
    </w:p>
    <w:p>
      <w:pPr>
        <w:pStyle w:val="Normal"/>
        <w:widowControl w:val="false"/>
        <w:rPr/>
      </w:pPr>
      <w:r>
        <w:rPr>
          <w:sz w:val="22"/>
          <w:szCs w:val="22"/>
        </w:rPr>
        <w:t>NHBC defect prevtion/building regs  2017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  <w:t xml:space="preserve">Career History                                                                   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City and guilds indentured time served carpenter/joiner with George Wimpey 1978-82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15 years as site joiner with Persimmon, Barratt, Shepherd, Wimpey, Tay homes, 1978-93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2 years as building supervisor for Camphill village trust 93-94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1-year supervisor of joinery fit out Tarmac construction 1995- 96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2years as assistant site manager, Harrison construction 1997-98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7years site/project manager design build-Harrison Construction 1999-2005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 manager with Barratt Homes 2005-2006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 manager with McInerney Homes 2006-2009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Site/project manager with SGW 2008-09 Agency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Site manger ROK plc 2010, Agency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Site/project manger KD Building/Mulgrave estates 2010/2011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Civils working supervisor infrastructure attenuation pipeline 2012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 Manager Wilmot Dixon    BSF Completion finishing works 2013 Agency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 Manager Southdale LTD   new social affordable housing 2014-2015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 Manager Rouse Homes     new hi-spec private housing     2015 -</w:t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  <w:t>Managerial History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Calibri" w:ascii="Calibri" w:hAnsi="Calibri"/>
          <w:color w:val="0000FF"/>
          <w:sz w:val="20"/>
          <w:szCs w:val="20"/>
        </w:rPr>
        <w:t>-private/residential/social housing, national parks</w:t>
      </w:r>
      <w:r>
        <w:rPr>
          <w:rFonts w:cs="Calibri" w:ascii="Calibri" w:hAnsi="Calibri"/>
          <w:sz w:val="20"/>
          <w:szCs w:val="20"/>
        </w:rPr>
        <w:t xml:space="preserve">                                                    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2 assistant manager: Refurbishment and part new of existing flats - value 0.5 million.- Harrison construction-1996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No 1 manager: Refurbishment of church school to social housing of 40 flats and communal facilities for elderly value £1 million. – Harrison construction 1996-97 SCARBOROUGH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N0 1 manager: New build of flats and houses for private and social housing value £3million. – Harrison construction 1997-98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 manager: New build of 16 hi-spec houses/bungalows value £5 million. – Harrison construction -1998-99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Phase 1 no 2 site manager ; Phase 2 No1 project/senior site manager : New build of 20 Social housing, 126 flats and town houses &amp; 8 renovated flats in grade 2 listed building, value £15 million. – Harrison construction-2002-2004  WHITBY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 project/senior site manager: New build 5 social housing and 11 hi spec bespoke private houses value £2 million. – Harrison construction 2004-2005  KIRBYMOORSIDE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1site manager: New Build 65 Private Housing value £12 million. Barratt Homes 2005 -2006   MIDDLESBROUGH</w:t>
      </w:r>
    </w:p>
    <w:p>
      <w:pPr>
        <w:pStyle w:val="Normal"/>
        <w:widowControl w:val="false"/>
        <w:rPr/>
      </w:pPr>
      <w:r>
        <w:rPr>
          <w:rFonts w:cs="Calibri" w:ascii="Calibri" w:hAnsi="Calibri"/>
          <w:sz w:val="20"/>
          <w:szCs w:val="20"/>
        </w:rPr>
        <w:t>No 1 site manager : Bespoke New build timber frame 56 apartments and 18 town houses, value £9 million McInerney Homes-2006. – 2007   MIDDLESBROUGH</w:t>
      </w:r>
    </w:p>
    <w:p>
      <w:pPr>
        <w:pStyle w:val="Normal"/>
        <w:widowControl w:val="false"/>
        <w:rPr/>
      </w:pPr>
      <w:r>
        <w:rPr>
          <w:rFonts w:cs="Calibri" w:ascii="Calibri" w:hAnsi="Calibri"/>
          <w:sz w:val="20"/>
          <w:szCs w:val="20"/>
        </w:rPr>
        <w:t>No 1 site manager : New build 49 timber frame town houses value 6 million – McInerney Homes-2007-2008   NEWCASTLE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Grade 2 listed farm renovation national parks    2010 Whitby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National parks affordable cottages to code 4      2011/12 Whitby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Social affordable housing 2014-2015 Middlesbrough </w:t>
      </w:r>
    </w:p>
    <w:p>
      <w:pPr>
        <w:pStyle w:val="Normal"/>
        <w:widowControl w:val="false"/>
        <w:rPr/>
      </w:pPr>
      <w:r>
        <w:rPr>
          <w:rFonts w:cs="Calibri" w:ascii="Calibri" w:hAnsi="Calibri"/>
          <w:sz w:val="20"/>
          <w:szCs w:val="20"/>
        </w:rPr>
        <w:t>New Build Private housing  2015 – on going  Leeds</w:t>
      </w:r>
    </w:p>
    <w:p>
      <w:pPr>
        <w:pStyle w:val="Normal"/>
        <w:widowControl w:val="false"/>
        <w:rPr/>
      </w:pPr>
      <w:r>
        <w:rPr>
          <w:rFonts w:cs="Calibri" w:ascii="Calibri" w:hAnsi="Calibri"/>
          <w:sz w:val="20"/>
          <w:szCs w:val="20"/>
        </w:rPr>
        <w:t>New Build hi-spec private housing 2016-17  Whitby</w:t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  <w:t>Construction/Commercial/Contracting all with civils and infrastructure/externals/</w:t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  <w:t>No 2 assistant manager : Steel framed warehouse depot value 0.4million-Harrison construction 1998 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 site manager : New build and part refurbishment of 20-bed mental care unit for NHS. value 1 million. – Harrison construction 1999-2000  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 manager : Steel framed/glass car showroom 2000 value 0.35 million- Harrison construction 2001  SCARBOROUGH</w:t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  <w:t>No 1 site manager : New build steel framed/glass of Scarborough building society HQ value £7 million. – Harrison construction 2001-2002 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No 1 site/project manager Steel framed retail units SGW construction august 2008 due completion Jan 2009 – value 0.5 million  HARTLEPOOL   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 site project manager Rok Plc     school extension and renovation Scarborough   2009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Finishes Build Manager / BSF Middlesbrough 2012   Wilmot Dixon (agency)                          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  <w:t xml:space="preserve">Roles &amp; Responsibilities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Management &amp; organisation of site personnel/trades at anyone time on site/regular daily programming and health &amp; safety. </w:t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  <w:t>Client / customer focused Regular liaison and direct contact / chair meetings as required with relevant parties such as architect, design/structural engineer/client / clerk of works/L.A/building control/inspector/adoptions/highways/statutory authorities/Live services up to completion/agreements stage.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Weekly/daily and monthly reports allocation, programmes, progress reports - Filing of all paperwork &amp;correspondence for the build project.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Health and safety documentation collaborated, monitored and implemented.  Health and safety pro-active, Method statements, risk assessments, toolbox talks, accident/incident reports.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Good Cost control including Plant, labour &amp; Materials.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Monthly contract valuation reports &amp; costing, and contract review and client contractor’s reports, daily/weekly variations &amp; instruction</w:t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  <w:t xml:space="preserve">RECENT SITE DIARY HISTORY AND RESPONSIBILITIES     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Management &amp; organisation up to 80+ personnel/trades at anyone time on site/regular 50+ &amp; daily programming and health &amp; safety that that evolves with this.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All works up to 2004 have been generally been design build contracts acting as principal contractor from infrastructure to completion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Social housing market in conjunction with employer’s requirements &amp; specification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Regular liaison and direct contact/ chair meetings as required with relevant parties such as architect, design/structural engineer/client/ clerk of works/L.A/building control/inspector/adoptions/highways/statutory authorities/Live services up to completion/agreements stage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Acting as principal contractor co-ordination usually on infrastructure/roads/sewers/Live services etc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Weekly/daily labour reports, programmes, scaffold inspections!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Method statements, risk assessments, toolbox talks, accident/incident reports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Health and safety pro-active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Material &amp; plant quantities and ordering to entire contract- co-ordination/schedules/take offs/Bill of quantities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Sub-contract co-ordination, performance and programming to suit.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Monthly contract valuation reports &amp; costing, and contract review and client contractor’s reports, daily/weekly variations &amp; instruction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Weekly and monthly progress delays reports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Programme updates/breakdown in relation to master programme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Individual trades daily/weekly/monthly programming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Filing of all paperwork &amp;correspondence which on design build can be substantial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Client/customer focused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Telephone, Letters, Fax, e-mail as required, daily computer/laptop/IT, usage and correspondence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Material and Labour quality control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Staged building inspections to nhbc / Zurich / local authority/build control standard/staged sign off to/practical completion /cml /client completion/handover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Subcontract placement and monitoring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Pre-site set up and planning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Health and safety documentation collaborated, monitored and implemented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Adoptions to handover section agreements responsibility to statutory and local authorities</w:t>
      </w:r>
    </w:p>
    <w:p>
      <w:pPr>
        <w:pStyle w:val="Normal"/>
        <w:widowControl w:val="false"/>
        <w:rPr/>
      </w:pPr>
      <w:r>
        <w:rPr>
          <w:rFonts w:cs="Calibri" w:ascii="Calibri" w:hAnsi="Calibri"/>
          <w:sz w:val="20"/>
          <w:szCs w:val="20"/>
        </w:rPr>
        <w:t>Environmental awareness pro-active implementation and training</w:t>
      </w:r>
    </w:p>
    <w:sectPr>
      <w:footerReference w:type="default" r:id="rId3"/>
      <w:type w:val="nextPage"/>
      <w:pgSz w:w="11906" w:h="16838"/>
      <w:pgMar w:left="113" w:right="113" w:header="0" w:top="113" w:footer="113" w:bottom="17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17780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577.75pt;margin-top:0.05pt;width:6.15pt;height:13.9pt;mso-position-horizontal:right;mso-position-horizontal-relative:margin">
              <w10:wrap type="square"/>
              <v:fill on="false" o:detectmouseclick="t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StrongEmphasis">
    <w:name w:val="Strong Emphasis"/>
    <w:basedOn w:val="DefaultParagraphFont"/>
    <w:rPr>
      <w:b/>
      <w:bCs/>
    </w:rPr>
  </w:style>
  <w:style w:type="character" w:styleId="Scaytmisspell">
    <w:name w:val="scayt-misspell"/>
    <w:basedOn w:val="DefaultParagraphFont"/>
    <w:qFormat/>
    <w:rPr/>
  </w:style>
  <w:style w:type="character" w:styleId="PageNumber">
    <w:name w:val="Page Number"/>
    <w:basedOn w:val="DefaultParagraphFont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widowControl w:val="false"/>
    </w:pPr>
    <w:rPr>
      <w:rFonts w:ascii="Calibri" w:hAnsi="Calibri" w:cs="Calibri"/>
      <w:sz w:val="22"/>
      <w:szCs w:val="22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he-hicks@tiscali.co.uk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Application>LibreOffice/4.4.6.3$Linux_X86_64 LibreOffice_project/40m0$Build-3</Application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2016-02-01T14:42:44Z</dcterms:created>
  <dc:language>en-GB</dc:language>
  <cp:lastPrinted>2015-05-10T17:12:00Z</cp:lastPrinted>
  <dcterms:modified xsi:type="dcterms:W3CDTF">2017-09-15T10:20:20Z</dcterms:modified>
  <cp:revision>14</cp:revision>
  <dc:title>Victor Hicks</dc:title>
</cp:coreProperties>
</file>