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76"/>
        <w:tblW w:w="9499" w:type="dxa"/>
        <w:tblLayout w:type="fixed"/>
        <w:tblLook w:val="01E0" w:firstRow="1" w:lastRow="1" w:firstColumn="1" w:lastColumn="1" w:noHBand="0" w:noVBand="0"/>
      </w:tblPr>
      <w:tblGrid>
        <w:gridCol w:w="6530"/>
        <w:gridCol w:w="2969"/>
      </w:tblGrid>
      <w:tr w:rsidR="004F3261" w:rsidTr="004F3261">
        <w:trPr>
          <w:trHeight w:val="3408"/>
        </w:trPr>
        <w:tc>
          <w:tcPr>
            <w:tcW w:w="6530" w:type="dxa"/>
            <w:vAlign w:val="bottom"/>
          </w:tcPr>
          <w:p w:rsidR="004F3261" w:rsidRPr="000E06FA" w:rsidRDefault="005571C6" w:rsidP="000E06FA">
            <w:pPr>
              <w:pStyle w:val="CVName"/>
              <w:spacing w:before="0" w:after="60"/>
              <w:rPr>
                <w:rFonts w:asciiTheme="minorBidi" w:eastAsia="Batang" w:hAnsiTheme="minorBidi" w:cstheme="minorBidi"/>
                <w:b/>
                <w:szCs w:val="20"/>
                <w:lang w:eastAsia="ko-KR"/>
              </w:rPr>
            </w:pPr>
            <w:r>
              <w:rPr>
                <w:rFonts w:asciiTheme="minorBidi" w:eastAsia="Batang" w:hAnsiTheme="minorBidi" w:cstheme="minorBidi"/>
                <w:b/>
                <w:szCs w:val="20"/>
                <w:lang w:eastAsia="ko-KR"/>
              </w:rPr>
              <w:t>Ian Cowling</w:t>
            </w:r>
            <w:bookmarkStart w:id="0" w:name="CV_Title"/>
            <w:bookmarkEnd w:id="0"/>
          </w:p>
          <w:p w:rsidR="003D47A9" w:rsidRDefault="0047696C" w:rsidP="003D47A9">
            <w:pPr>
              <w:pStyle w:val="CVJobtitle"/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sz w:val="22"/>
              </w:rPr>
              <w:t xml:space="preserve">Address APT 604 </w:t>
            </w:r>
            <w:proofErr w:type="spellStart"/>
            <w:r>
              <w:rPr>
                <w:rFonts w:asciiTheme="minorBidi" w:hAnsiTheme="minorBidi" w:cstheme="minorBidi"/>
                <w:sz w:val="22"/>
              </w:rPr>
              <w:t>Yakout</w:t>
            </w:r>
            <w:proofErr w:type="spellEnd"/>
            <w:r>
              <w:rPr>
                <w:rFonts w:asciiTheme="minorBidi" w:hAnsiTheme="minorBidi" w:cstheme="minorBidi"/>
                <w:sz w:val="22"/>
              </w:rPr>
              <w:t xml:space="preserve"> Building</w:t>
            </w:r>
          </w:p>
          <w:p w:rsidR="003D47A9" w:rsidRDefault="0047696C" w:rsidP="003D47A9">
            <w:pPr>
              <w:pStyle w:val="CVJobtitle"/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sz w:val="22"/>
              </w:rPr>
              <w:t xml:space="preserve">Al </w:t>
            </w:r>
            <w:proofErr w:type="spellStart"/>
            <w:r>
              <w:rPr>
                <w:rFonts w:asciiTheme="minorBidi" w:hAnsiTheme="minorBidi" w:cstheme="minorBidi"/>
                <w:sz w:val="22"/>
              </w:rPr>
              <w:t>Marjan</w:t>
            </w:r>
            <w:proofErr w:type="spellEnd"/>
            <w:r>
              <w:rPr>
                <w:rFonts w:asciiTheme="minorBidi" w:hAnsiTheme="minorBidi" w:cstheme="minorBidi"/>
                <w:sz w:val="22"/>
              </w:rPr>
              <w:t xml:space="preserve"> Island </w:t>
            </w:r>
            <w:r w:rsidR="003D47A9">
              <w:rPr>
                <w:rFonts w:asciiTheme="minorBidi" w:hAnsiTheme="minorBidi" w:cstheme="minorBidi"/>
                <w:sz w:val="22"/>
              </w:rPr>
              <w:t xml:space="preserve"> </w:t>
            </w:r>
          </w:p>
          <w:p w:rsidR="003D47A9" w:rsidRDefault="0047696C" w:rsidP="003D47A9">
            <w:pPr>
              <w:pStyle w:val="CVJobtitle"/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sz w:val="22"/>
              </w:rPr>
              <w:t xml:space="preserve">RAK </w:t>
            </w:r>
            <w:r w:rsidR="003D47A9">
              <w:rPr>
                <w:rFonts w:asciiTheme="minorBidi" w:hAnsiTheme="minorBidi" w:cstheme="minorBidi"/>
                <w:sz w:val="22"/>
              </w:rPr>
              <w:t>UAE</w:t>
            </w:r>
          </w:p>
          <w:p w:rsidR="003D47A9" w:rsidRDefault="00DC15BF" w:rsidP="003D47A9">
            <w:pPr>
              <w:pStyle w:val="CVJobtitle"/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sz w:val="22"/>
              </w:rPr>
              <w:t>Tel. 00971 (0) 567824469</w:t>
            </w:r>
          </w:p>
          <w:p w:rsidR="000E06FA" w:rsidRPr="000E06FA" w:rsidRDefault="000E06FA" w:rsidP="003D47A9">
            <w:pPr>
              <w:pStyle w:val="CVJobtitle"/>
              <w:rPr>
                <w:rFonts w:asciiTheme="minorBidi" w:hAnsiTheme="minorBidi" w:cstheme="minorBidi"/>
              </w:rPr>
            </w:pPr>
            <w:r w:rsidRPr="000E06FA">
              <w:rPr>
                <w:rFonts w:asciiTheme="minorBidi" w:hAnsiTheme="minorBidi" w:cstheme="minorBidi"/>
                <w:sz w:val="22"/>
              </w:rPr>
              <w:t>Email ticace@hotmail.com</w:t>
            </w:r>
          </w:p>
        </w:tc>
        <w:tc>
          <w:tcPr>
            <w:tcW w:w="2969" w:type="dxa"/>
            <w:vAlign w:val="bottom"/>
          </w:tcPr>
          <w:p w:rsidR="005571C6" w:rsidRDefault="005571C6" w:rsidP="004F3261">
            <w:pPr>
              <w:tabs>
                <w:tab w:val="center" w:pos="4153"/>
                <w:tab w:val="right" w:pos="8306"/>
              </w:tabs>
              <w:jc w:val="center"/>
            </w:pPr>
            <w:bookmarkStart w:id="1" w:name="CV_Photo"/>
            <w:bookmarkEnd w:id="1"/>
          </w:p>
          <w:p w:rsidR="005571C6" w:rsidRPr="005571C6" w:rsidRDefault="005571C6" w:rsidP="005571C6"/>
          <w:p w:rsidR="005E0EE3" w:rsidRPr="00053129" w:rsidRDefault="005E0EE3" w:rsidP="005E0EE3">
            <w:pPr>
              <w:ind w:left="1125"/>
              <w:rPr>
                <w:noProof/>
                <w:lang w:val="en-US" w:eastAsia="de-DE"/>
              </w:rPr>
            </w:pPr>
          </w:p>
          <w:p w:rsidR="005E0EE3" w:rsidRPr="00053129" w:rsidRDefault="005E0EE3" w:rsidP="005E0EE3">
            <w:pPr>
              <w:ind w:left="1125"/>
              <w:rPr>
                <w:noProof/>
                <w:lang w:val="en-US" w:eastAsia="de-DE"/>
              </w:rPr>
            </w:pPr>
          </w:p>
          <w:p w:rsidR="005E0EE3" w:rsidRPr="00053129" w:rsidRDefault="005E0EE3" w:rsidP="005E0EE3">
            <w:pPr>
              <w:ind w:left="1125"/>
              <w:rPr>
                <w:noProof/>
                <w:lang w:val="en-US" w:eastAsia="de-DE"/>
              </w:rPr>
            </w:pPr>
          </w:p>
          <w:p w:rsidR="005E0EE3" w:rsidRPr="00053129" w:rsidRDefault="005E0EE3" w:rsidP="005E0EE3">
            <w:pPr>
              <w:ind w:left="1125"/>
              <w:rPr>
                <w:noProof/>
                <w:lang w:val="en-US" w:eastAsia="de-DE"/>
              </w:rPr>
            </w:pPr>
          </w:p>
          <w:p w:rsidR="005571C6" w:rsidRPr="00B90D9C" w:rsidRDefault="005E0EE3" w:rsidP="00B90D9C">
            <w:pPr>
              <w:pStyle w:val="Heading1"/>
            </w:pPr>
            <w:r w:rsidRPr="00B90D9C">
              <w:rPr>
                <w:noProof/>
                <w:lang w:val="en-US" w:eastAsia="en-US"/>
              </w:rPr>
              <w:drawing>
                <wp:inline distT="0" distB="0" distL="0" distR="0">
                  <wp:extent cx="1307592" cy="978408"/>
                  <wp:effectExtent l="0" t="171450" r="0" b="145542"/>
                  <wp:docPr id="6" name="Picture 1" descr="C:\Users\icowling\Desktop\Al Innmaa\personal\IMG_0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owling\Desktop\Al Innmaa\personal\IMG_0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07592" cy="9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1C6" w:rsidRDefault="005571C6" w:rsidP="005571C6"/>
          <w:p w:rsidR="004F3261" w:rsidRPr="005571C6" w:rsidRDefault="004F3261" w:rsidP="005571C6"/>
        </w:tc>
      </w:tr>
    </w:tbl>
    <w:p w:rsidR="007F1796" w:rsidRDefault="007F1796"/>
    <w:tbl>
      <w:tblPr>
        <w:tblW w:w="9781" w:type="dxa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7"/>
        <w:gridCol w:w="152"/>
        <w:gridCol w:w="3390"/>
        <w:gridCol w:w="154"/>
        <w:gridCol w:w="3118"/>
      </w:tblGrid>
      <w:tr w:rsidR="006360F4" w:rsidRPr="001266EB" w:rsidTr="004A1946">
        <w:tc>
          <w:tcPr>
            <w:tcW w:w="2967" w:type="dxa"/>
            <w:tcBorders>
              <w:bottom w:val="single" w:sz="4" w:space="0" w:color="394A58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0F4" w:rsidRPr="00397627" w:rsidRDefault="008B21AE" w:rsidP="00397627">
            <w:pPr>
              <w:pStyle w:val="CVHeadingtables"/>
              <w:rPr>
                <w:rFonts w:asciiTheme="minorBidi" w:hAnsiTheme="minorBidi" w:cstheme="minorBidi"/>
              </w:rPr>
            </w:pPr>
            <w:r w:rsidRPr="00397627">
              <w:rPr>
                <w:rFonts w:asciiTheme="minorBidi" w:hAnsiTheme="minorBidi" w:cstheme="minorBidi"/>
              </w:rPr>
              <w:t>Profile</w:t>
            </w:r>
          </w:p>
        </w:tc>
        <w:tc>
          <w:tcPr>
            <w:tcW w:w="152" w:type="dxa"/>
            <w:vMerge w:val="restart"/>
            <w:tcMar>
              <w:left w:w="28" w:type="dxa"/>
              <w:right w:w="28" w:type="dxa"/>
            </w:tcMar>
          </w:tcPr>
          <w:p w:rsidR="006360F4" w:rsidRPr="00397627" w:rsidRDefault="006360F4" w:rsidP="00397627">
            <w:pPr>
              <w:pStyle w:val="CVHeadingtables"/>
              <w:rPr>
                <w:rFonts w:asciiTheme="minorBidi" w:hAnsiTheme="minorBidi" w:cstheme="minorBidi"/>
              </w:rPr>
            </w:pPr>
          </w:p>
        </w:tc>
        <w:tc>
          <w:tcPr>
            <w:tcW w:w="3390" w:type="dxa"/>
            <w:tcBorders>
              <w:bottom w:val="single" w:sz="8" w:space="0" w:color="394A58"/>
            </w:tcBorders>
            <w:tcMar>
              <w:left w:w="28" w:type="dxa"/>
              <w:right w:w="28" w:type="dxa"/>
            </w:tcMar>
          </w:tcPr>
          <w:p w:rsidR="006360F4" w:rsidRPr="00397627" w:rsidRDefault="006360F4" w:rsidP="00397627">
            <w:pPr>
              <w:pStyle w:val="CVHeadingtables"/>
              <w:rPr>
                <w:rFonts w:asciiTheme="minorBidi" w:hAnsiTheme="minorBidi" w:cstheme="minorBidi"/>
              </w:rPr>
            </w:pPr>
            <w:r w:rsidRPr="00397627">
              <w:rPr>
                <w:rFonts w:asciiTheme="minorBidi" w:hAnsiTheme="minorBidi" w:cstheme="minorBidi"/>
              </w:rPr>
              <w:t>Key Experience</w:t>
            </w:r>
          </w:p>
        </w:tc>
        <w:tc>
          <w:tcPr>
            <w:tcW w:w="154" w:type="dxa"/>
            <w:tcMar>
              <w:left w:w="28" w:type="dxa"/>
              <w:right w:w="28" w:type="dxa"/>
            </w:tcMar>
          </w:tcPr>
          <w:p w:rsidR="006360F4" w:rsidRPr="00397627" w:rsidRDefault="006360F4" w:rsidP="00397627">
            <w:pPr>
              <w:pStyle w:val="CVHeadingtables"/>
              <w:rPr>
                <w:rFonts w:asciiTheme="minorBidi" w:hAnsiTheme="minorBidi" w:cstheme="minorBidi"/>
              </w:rPr>
            </w:pPr>
          </w:p>
        </w:tc>
        <w:tc>
          <w:tcPr>
            <w:tcW w:w="3118" w:type="dxa"/>
            <w:tcBorders>
              <w:bottom w:val="single" w:sz="8" w:space="0" w:color="394A58"/>
            </w:tcBorders>
            <w:tcMar>
              <w:left w:w="28" w:type="dxa"/>
              <w:right w:w="28" w:type="dxa"/>
            </w:tcMar>
          </w:tcPr>
          <w:p w:rsidR="006360F4" w:rsidRPr="00397627" w:rsidRDefault="006360F4" w:rsidP="00397627">
            <w:pPr>
              <w:pStyle w:val="CVHeadingtables"/>
              <w:rPr>
                <w:rFonts w:asciiTheme="minorBidi" w:hAnsiTheme="minorBidi" w:cstheme="minorBidi"/>
              </w:rPr>
            </w:pPr>
            <w:r w:rsidRPr="00397627">
              <w:rPr>
                <w:rFonts w:asciiTheme="minorBidi" w:hAnsiTheme="minorBidi" w:cstheme="minorBidi"/>
              </w:rPr>
              <w:t>Profession</w:t>
            </w:r>
          </w:p>
        </w:tc>
      </w:tr>
      <w:tr w:rsidR="006360F4" w:rsidRPr="001266EB" w:rsidTr="004A1946">
        <w:tc>
          <w:tcPr>
            <w:tcW w:w="2967" w:type="dxa"/>
            <w:vMerge w:val="restart"/>
            <w:tcBorders>
              <w:top w:val="single" w:sz="4" w:space="0" w:color="394A58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4100" w:rsidRPr="005571C6" w:rsidRDefault="00583998" w:rsidP="009A00DB">
            <w:pPr>
              <w:jc w:val="both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  <w:bookmarkStart w:id="2" w:name="CV_Pen"/>
            <w:bookmarkEnd w:id="2"/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Ian Cowling is an experienced professional with </w:t>
            </w:r>
            <w:r w:rsidR="005571C6" w:rsidRPr="005571C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over 20 years of employment experience, gaining many valuable professional skil</w:t>
            </w:r>
            <w:r w:rsidR="009A00DB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ls and abilities. Having executed from start to finish on time and </w:t>
            </w:r>
            <w:proofErr w:type="gramStart"/>
            <w:r w:rsidR="009A00DB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budget </w:t>
            </w:r>
            <w:r w:rsidR="005571C6" w:rsidRPr="005571C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and</w:t>
            </w:r>
            <w:proofErr w:type="gramEnd"/>
            <w:r w:rsidR="005571C6" w:rsidRPr="005571C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supervised several construction projects,</w:t>
            </w:r>
            <w:r w:rsidR="00304970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in t</w:t>
            </w:r>
            <w:r w:rsidR="00047BF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he </w:t>
            </w:r>
            <w:r w:rsidR="009A00DB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UK Europe and the Middle East. I</w:t>
            </w:r>
            <w:r w:rsidR="00047BF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have</w:t>
            </w:r>
            <w:r w:rsidR="005571C6" w:rsidRPr="005571C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excellent leadership skills with a</w:t>
            </w:r>
            <w:r w:rsidR="00047BF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firm but fair manner</w:t>
            </w:r>
            <w:r w:rsidR="009A00DB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. I</w:t>
            </w:r>
            <w:r w:rsidR="00047BF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</w:t>
            </w:r>
            <w:r w:rsidR="002D4B00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drive </w:t>
            </w:r>
            <w:r w:rsidR="002D4B00" w:rsidRPr="005571C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teams</w:t>
            </w:r>
            <w:r w:rsidR="00047BF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to success whilst</w:t>
            </w:r>
            <w:r w:rsidR="005571C6" w:rsidRPr="005571C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meeting deadlines and targets. With good judg</w:t>
            </w:r>
            <w:r w:rsidR="009A00DB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ment and a well-organized outlook</w:t>
            </w:r>
            <w:r w:rsidR="005571C6" w:rsidRPr="005571C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,</w:t>
            </w:r>
            <w:r w:rsidR="00047BF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I am</w:t>
            </w:r>
            <w:r w:rsidR="005571C6" w:rsidRPr="005571C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prepared to take on responsibility and</w:t>
            </w:r>
            <w:r w:rsidR="009A00DB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accountability </w:t>
            </w:r>
            <w:r w:rsidR="005571C6" w:rsidRPr="005571C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with the determination to </w:t>
            </w:r>
            <w:r w:rsidR="002D4B00" w:rsidRPr="005571C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succeed;</w:t>
            </w:r>
            <w:r w:rsidR="005571C6" w:rsidRPr="005571C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</w:t>
            </w:r>
            <w:r w:rsidR="00047BF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I believe I </w:t>
            </w:r>
            <w:r w:rsidR="005571C6" w:rsidRPr="005571C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would make a significant contribution to any organization.</w:t>
            </w:r>
          </w:p>
        </w:tc>
        <w:tc>
          <w:tcPr>
            <w:tcW w:w="152" w:type="dxa"/>
            <w:vMerge/>
            <w:tcMar>
              <w:left w:w="28" w:type="dxa"/>
              <w:right w:w="28" w:type="dxa"/>
            </w:tcMar>
          </w:tcPr>
          <w:p w:rsidR="006360F4" w:rsidRPr="001266EB" w:rsidRDefault="006360F4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3390" w:type="dxa"/>
            <w:vMerge w:val="restart"/>
            <w:tcBorders>
              <w:top w:val="single" w:sz="8" w:space="0" w:color="394A58"/>
            </w:tcBorders>
            <w:tcMar>
              <w:left w:w="28" w:type="dxa"/>
              <w:right w:w="28" w:type="dxa"/>
            </w:tcMar>
          </w:tcPr>
          <w:p w:rsidR="00283054" w:rsidRDefault="00283054" w:rsidP="005C16C3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bookmarkStart w:id="3" w:name="CV_Experience"/>
            <w:bookmarkEnd w:id="3"/>
            <w:r>
              <w:rPr>
                <w:lang w:val="en-US"/>
              </w:rPr>
              <w:t xml:space="preserve">On hands values </w:t>
            </w:r>
          </w:p>
          <w:p w:rsidR="00C948E4" w:rsidRPr="00397627" w:rsidRDefault="00C948E4" w:rsidP="005C16C3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 w:rsidRPr="00397627">
              <w:rPr>
                <w:lang w:val="en-US"/>
              </w:rPr>
              <w:t>Business Analysis</w:t>
            </w:r>
          </w:p>
          <w:p w:rsidR="00CE5967" w:rsidRPr="00397627" w:rsidRDefault="00CE5967" w:rsidP="005C16C3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 w:rsidRPr="00397627">
              <w:rPr>
                <w:lang w:val="en-US"/>
              </w:rPr>
              <w:t>Project Management</w:t>
            </w:r>
          </w:p>
          <w:p w:rsidR="000D0531" w:rsidRPr="00397627" w:rsidRDefault="005571C6" w:rsidP="005C16C3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>
              <w:rPr>
                <w:lang w:val="en-US"/>
              </w:rPr>
              <w:t>Budgeting</w:t>
            </w:r>
          </w:p>
          <w:p w:rsidR="00EF3C4D" w:rsidRDefault="005571C6" w:rsidP="005571C6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>
              <w:rPr>
                <w:lang w:val="en-US"/>
              </w:rPr>
              <w:t>Portfolio Management</w:t>
            </w:r>
          </w:p>
          <w:p w:rsidR="00E038F2" w:rsidRDefault="00E038F2" w:rsidP="005571C6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>
              <w:rPr>
                <w:lang w:val="en-US"/>
              </w:rPr>
              <w:t>Logistics</w:t>
            </w:r>
          </w:p>
          <w:p w:rsidR="00E038F2" w:rsidRDefault="00E038F2" w:rsidP="005571C6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>
              <w:rPr>
                <w:lang w:val="en-US"/>
              </w:rPr>
              <w:t>Construction Management</w:t>
            </w:r>
            <w:r w:rsidR="00FA37E8">
              <w:rPr>
                <w:lang w:val="en-US"/>
              </w:rPr>
              <w:t xml:space="preserve"> (Medical &amp;non-medical)</w:t>
            </w:r>
          </w:p>
          <w:p w:rsidR="00FA37E8" w:rsidRDefault="00FA37E8" w:rsidP="005571C6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>
              <w:rPr>
                <w:lang w:val="en-US"/>
              </w:rPr>
              <w:t>Project costing</w:t>
            </w:r>
          </w:p>
          <w:p w:rsidR="00FA37E8" w:rsidRDefault="00FA37E8" w:rsidP="005571C6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>
              <w:rPr>
                <w:lang w:val="en-US"/>
              </w:rPr>
              <w:t>Medical Equipment</w:t>
            </w:r>
          </w:p>
          <w:p w:rsidR="005456E5" w:rsidRDefault="005456E5" w:rsidP="005571C6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>
              <w:rPr>
                <w:lang w:val="en-US"/>
              </w:rPr>
              <w:t>Planning</w:t>
            </w:r>
          </w:p>
          <w:p w:rsidR="005571C6" w:rsidRPr="00397627" w:rsidRDefault="005571C6" w:rsidP="005571C6">
            <w:pPr>
              <w:pStyle w:val="CVBodyText"/>
              <w:spacing w:before="0" w:after="0"/>
              <w:ind w:left="397"/>
              <w:rPr>
                <w:lang w:val="en-US"/>
              </w:rPr>
            </w:pPr>
          </w:p>
        </w:tc>
        <w:tc>
          <w:tcPr>
            <w:tcW w:w="154" w:type="dxa"/>
            <w:tcMar>
              <w:left w:w="28" w:type="dxa"/>
              <w:right w:w="28" w:type="dxa"/>
            </w:tcMar>
          </w:tcPr>
          <w:p w:rsidR="006360F4" w:rsidRPr="001266EB" w:rsidRDefault="006360F4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394A58"/>
            </w:tcBorders>
            <w:tcMar>
              <w:left w:w="28" w:type="dxa"/>
              <w:right w:w="28" w:type="dxa"/>
            </w:tcMar>
          </w:tcPr>
          <w:p w:rsidR="004544EF" w:rsidRDefault="004544EF" w:rsidP="00397627">
            <w:pPr>
              <w:pStyle w:val="CVPen"/>
              <w:tabs>
                <w:tab w:val="center" w:pos="4153"/>
                <w:tab w:val="right" w:pos="8306"/>
              </w:tabs>
              <w:rPr>
                <w:rFonts w:eastAsia="Batang" w:cs="Arial"/>
                <w:color w:val="394A58"/>
                <w:szCs w:val="20"/>
                <w:lang w:val="en-US" w:eastAsia="ko-KR"/>
              </w:rPr>
            </w:pPr>
            <w:bookmarkStart w:id="4" w:name="CV_Profession"/>
            <w:bookmarkEnd w:id="4"/>
            <w:r>
              <w:rPr>
                <w:rFonts w:eastAsia="Batang" w:cs="Arial"/>
                <w:color w:val="394A58"/>
                <w:szCs w:val="20"/>
                <w:lang w:val="en-US" w:eastAsia="ko-KR"/>
              </w:rPr>
              <w:t>Managing Director GPSL FZ LLC</w:t>
            </w:r>
          </w:p>
          <w:p w:rsidR="004544EF" w:rsidRDefault="004544EF" w:rsidP="00397627">
            <w:pPr>
              <w:pStyle w:val="CVPen"/>
              <w:tabs>
                <w:tab w:val="center" w:pos="4153"/>
                <w:tab w:val="right" w:pos="8306"/>
              </w:tabs>
              <w:rPr>
                <w:rFonts w:eastAsia="Batang" w:cs="Arial"/>
                <w:color w:val="394A58"/>
                <w:szCs w:val="20"/>
                <w:lang w:val="en-US" w:eastAsia="ko-KR"/>
              </w:rPr>
            </w:pPr>
            <w:r>
              <w:rPr>
                <w:rFonts w:eastAsia="Batang" w:cs="Arial"/>
                <w:color w:val="394A58"/>
                <w:szCs w:val="20"/>
                <w:lang w:val="en-US" w:eastAsia="ko-KR"/>
              </w:rPr>
              <w:t xml:space="preserve">Director of Technical Operations </w:t>
            </w:r>
          </w:p>
          <w:p w:rsidR="00373E8A" w:rsidRDefault="00373E8A" w:rsidP="00397627">
            <w:pPr>
              <w:pStyle w:val="CVPen"/>
              <w:tabs>
                <w:tab w:val="center" w:pos="4153"/>
                <w:tab w:val="right" w:pos="8306"/>
              </w:tabs>
              <w:rPr>
                <w:rFonts w:eastAsia="Batang" w:cs="Arial"/>
                <w:color w:val="394A58"/>
                <w:szCs w:val="20"/>
                <w:lang w:val="en-US" w:eastAsia="ko-KR"/>
              </w:rPr>
            </w:pPr>
            <w:r>
              <w:rPr>
                <w:rFonts w:eastAsia="Batang" w:cs="Arial"/>
                <w:color w:val="394A58"/>
                <w:szCs w:val="20"/>
                <w:lang w:val="en-US" w:eastAsia="ko-KR"/>
              </w:rPr>
              <w:t>Director of Planning and Specialized</w:t>
            </w:r>
            <w:r w:rsidR="002319AB">
              <w:rPr>
                <w:rFonts w:eastAsia="Batang" w:cs="Arial"/>
                <w:color w:val="394A58"/>
                <w:szCs w:val="20"/>
                <w:lang w:val="en-US" w:eastAsia="ko-KR"/>
              </w:rPr>
              <w:t xml:space="preserve"> </w:t>
            </w:r>
            <w:r>
              <w:rPr>
                <w:rFonts w:eastAsia="Batang" w:cs="Arial"/>
                <w:color w:val="394A58"/>
                <w:szCs w:val="20"/>
                <w:lang w:val="en-US" w:eastAsia="ko-KR"/>
              </w:rPr>
              <w:t xml:space="preserve"> Projects</w:t>
            </w:r>
            <w:r w:rsidR="00606736">
              <w:rPr>
                <w:rFonts w:eastAsia="Batang" w:cs="Arial"/>
                <w:color w:val="394A58"/>
                <w:szCs w:val="20"/>
                <w:lang w:val="en-US" w:eastAsia="ko-KR"/>
              </w:rPr>
              <w:t>.</w:t>
            </w:r>
          </w:p>
          <w:p w:rsidR="006360F4" w:rsidRDefault="002568F1" w:rsidP="00397627">
            <w:pPr>
              <w:pStyle w:val="CVPen"/>
              <w:tabs>
                <w:tab w:val="center" w:pos="4153"/>
                <w:tab w:val="right" w:pos="8306"/>
              </w:tabs>
              <w:rPr>
                <w:rFonts w:eastAsia="Batang" w:cs="Arial"/>
                <w:color w:val="394A58"/>
                <w:szCs w:val="20"/>
                <w:lang w:val="en-US" w:eastAsia="ko-KR"/>
              </w:rPr>
            </w:pPr>
            <w:r>
              <w:rPr>
                <w:rFonts w:eastAsia="Batang" w:cs="Arial"/>
                <w:color w:val="394A58"/>
                <w:szCs w:val="20"/>
                <w:lang w:val="en-US" w:eastAsia="ko-KR"/>
              </w:rPr>
              <w:t xml:space="preserve">Portfolio Director </w:t>
            </w:r>
          </w:p>
          <w:p w:rsidR="000E06FA" w:rsidRPr="008B3678" w:rsidRDefault="00526B54" w:rsidP="00880B0B">
            <w:pPr>
              <w:pStyle w:val="CVPen"/>
              <w:tabs>
                <w:tab w:val="center" w:pos="4153"/>
                <w:tab w:val="right" w:pos="8306"/>
              </w:tabs>
            </w:pPr>
            <w:r>
              <w:rPr>
                <w:rFonts w:eastAsia="Batang" w:cs="Arial"/>
                <w:color w:val="394A58"/>
                <w:szCs w:val="20"/>
                <w:lang w:val="en-US" w:eastAsia="ko-KR"/>
              </w:rPr>
              <w:t>Partner</w:t>
            </w:r>
            <w:r w:rsidR="001A68BC">
              <w:rPr>
                <w:rFonts w:eastAsia="Batang" w:cs="Arial"/>
                <w:color w:val="394A58"/>
                <w:szCs w:val="20"/>
                <w:lang w:val="en-US" w:eastAsia="ko-KR"/>
              </w:rPr>
              <w:t xml:space="preserve"> GPSL FZ</w:t>
            </w:r>
            <w:r w:rsidR="000E06FA">
              <w:rPr>
                <w:rFonts w:eastAsia="Batang" w:cs="Arial"/>
                <w:color w:val="394A58"/>
                <w:szCs w:val="20"/>
                <w:lang w:val="en-US" w:eastAsia="ko-KR"/>
              </w:rPr>
              <w:t>-Dubai</w:t>
            </w:r>
          </w:p>
        </w:tc>
      </w:tr>
      <w:tr w:rsidR="006360F4" w:rsidRPr="001266EB" w:rsidTr="00EA1155">
        <w:tc>
          <w:tcPr>
            <w:tcW w:w="296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360F4" w:rsidRPr="001266EB" w:rsidRDefault="006360F4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152" w:type="dxa"/>
            <w:vMerge/>
            <w:tcMar>
              <w:left w:w="28" w:type="dxa"/>
              <w:right w:w="28" w:type="dxa"/>
            </w:tcMar>
          </w:tcPr>
          <w:p w:rsidR="006360F4" w:rsidRPr="001266EB" w:rsidRDefault="006360F4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3390" w:type="dxa"/>
            <w:vMerge/>
            <w:tcMar>
              <w:left w:w="28" w:type="dxa"/>
              <w:right w:w="28" w:type="dxa"/>
            </w:tcMar>
          </w:tcPr>
          <w:p w:rsidR="006360F4" w:rsidRPr="001266EB" w:rsidRDefault="006360F4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154" w:type="dxa"/>
            <w:tcMar>
              <w:left w:w="28" w:type="dxa"/>
              <w:right w:w="28" w:type="dxa"/>
            </w:tcMar>
          </w:tcPr>
          <w:p w:rsidR="006360F4" w:rsidRPr="001266EB" w:rsidRDefault="006360F4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8" w:space="0" w:color="394A58"/>
            </w:tcBorders>
            <w:tcMar>
              <w:left w:w="28" w:type="dxa"/>
              <w:right w:w="28" w:type="dxa"/>
            </w:tcMar>
          </w:tcPr>
          <w:p w:rsidR="006360F4" w:rsidRPr="00CF3003" w:rsidRDefault="006360F4" w:rsidP="00CF3003">
            <w:pPr>
              <w:pStyle w:val="CVTitle1"/>
              <w:tabs>
                <w:tab w:val="center" w:pos="4153"/>
                <w:tab w:val="right" w:pos="8306"/>
              </w:tabs>
              <w:spacing w:before="120" w:after="0"/>
              <w:rPr>
                <w:rFonts w:asciiTheme="minorBidi" w:eastAsia="Batang" w:hAnsiTheme="minorBidi" w:cstheme="minorBidi"/>
                <w:color w:val="156570"/>
                <w:szCs w:val="20"/>
                <w:lang w:eastAsia="ko-KR"/>
              </w:rPr>
            </w:pPr>
            <w:r w:rsidRPr="00CF3003">
              <w:rPr>
                <w:rFonts w:asciiTheme="minorBidi" w:eastAsia="Batang" w:hAnsiTheme="minorBidi" w:cstheme="minorBidi"/>
                <w:color w:val="156570"/>
                <w:szCs w:val="20"/>
                <w:lang w:eastAsia="ko-KR"/>
              </w:rPr>
              <w:t>Nationality</w:t>
            </w:r>
            <w:r w:rsidR="00397627" w:rsidRPr="00CF3003">
              <w:rPr>
                <w:rFonts w:asciiTheme="minorBidi" w:eastAsia="Batang" w:hAnsiTheme="minorBidi" w:cstheme="minorBidi"/>
                <w:color w:val="156570"/>
                <w:szCs w:val="20"/>
                <w:lang w:eastAsia="ko-KR"/>
              </w:rPr>
              <w:t xml:space="preserve"> / Languages</w:t>
            </w:r>
          </w:p>
        </w:tc>
      </w:tr>
      <w:tr w:rsidR="006360F4" w:rsidRPr="008B3678" w:rsidTr="00EA1155">
        <w:tc>
          <w:tcPr>
            <w:tcW w:w="296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360F4" w:rsidRPr="001266EB" w:rsidRDefault="006360F4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152" w:type="dxa"/>
            <w:vMerge/>
            <w:tcMar>
              <w:left w:w="28" w:type="dxa"/>
              <w:right w:w="28" w:type="dxa"/>
            </w:tcMar>
          </w:tcPr>
          <w:p w:rsidR="006360F4" w:rsidRPr="001266EB" w:rsidRDefault="006360F4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3390" w:type="dxa"/>
            <w:vMerge/>
            <w:tcMar>
              <w:left w:w="28" w:type="dxa"/>
              <w:right w:w="28" w:type="dxa"/>
            </w:tcMar>
          </w:tcPr>
          <w:p w:rsidR="006360F4" w:rsidRPr="001266EB" w:rsidRDefault="006360F4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154" w:type="dxa"/>
            <w:tcMar>
              <w:left w:w="28" w:type="dxa"/>
              <w:right w:w="28" w:type="dxa"/>
            </w:tcMar>
          </w:tcPr>
          <w:p w:rsidR="006360F4" w:rsidRPr="001266EB" w:rsidRDefault="006360F4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394A58"/>
            </w:tcBorders>
            <w:tcMar>
              <w:left w:w="28" w:type="dxa"/>
              <w:right w:w="28" w:type="dxa"/>
            </w:tcMar>
          </w:tcPr>
          <w:p w:rsidR="006360F4" w:rsidRPr="008B3678" w:rsidRDefault="00CE5967" w:rsidP="005E0EE3">
            <w:pPr>
              <w:pStyle w:val="CVPen"/>
              <w:tabs>
                <w:tab w:val="center" w:pos="4153"/>
                <w:tab w:val="right" w:pos="8306"/>
              </w:tabs>
            </w:pPr>
            <w:bookmarkStart w:id="5" w:name="CV_Nationality"/>
            <w:bookmarkEnd w:id="5"/>
            <w:r w:rsidRPr="00397627">
              <w:rPr>
                <w:rFonts w:eastAsia="Batang" w:cs="Arial"/>
                <w:color w:val="394A58"/>
                <w:szCs w:val="20"/>
                <w:lang w:val="en-US" w:eastAsia="ko-KR"/>
              </w:rPr>
              <w:t>British</w:t>
            </w:r>
            <w:r w:rsidR="00397627" w:rsidRPr="00397627">
              <w:rPr>
                <w:rFonts w:eastAsia="Batang" w:cs="Arial"/>
                <w:color w:val="394A58"/>
                <w:szCs w:val="20"/>
                <w:lang w:val="en-US" w:eastAsia="ko-KR"/>
              </w:rPr>
              <w:t xml:space="preserve"> / English</w:t>
            </w:r>
            <w:r w:rsidR="000E06FA">
              <w:rPr>
                <w:rFonts w:eastAsia="Batang" w:cs="Arial"/>
                <w:color w:val="394A58"/>
                <w:szCs w:val="20"/>
                <w:lang w:val="en-US" w:eastAsia="ko-KR"/>
              </w:rPr>
              <w:t>/German</w:t>
            </w:r>
          </w:p>
        </w:tc>
      </w:tr>
      <w:tr w:rsidR="006360F4" w:rsidRPr="001266EB" w:rsidTr="00EA1155">
        <w:tc>
          <w:tcPr>
            <w:tcW w:w="296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360F4" w:rsidRPr="001266EB" w:rsidRDefault="006360F4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152" w:type="dxa"/>
            <w:vMerge/>
            <w:tcMar>
              <w:left w:w="28" w:type="dxa"/>
              <w:right w:w="28" w:type="dxa"/>
            </w:tcMar>
          </w:tcPr>
          <w:p w:rsidR="006360F4" w:rsidRPr="001266EB" w:rsidRDefault="006360F4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3390" w:type="dxa"/>
            <w:vMerge/>
            <w:tcMar>
              <w:left w:w="28" w:type="dxa"/>
              <w:right w:w="28" w:type="dxa"/>
            </w:tcMar>
          </w:tcPr>
          <w:p w:rsidR="006360F4" w:rsidRPr="001266EB" w:rsidRDefault="006360F4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154" w:type="dxa"/>
            <w:tcMar>
              <w:left w:w="28" w:type="dxa"/>
              <w:right w:w="28" w:type="dxa"/>
            </w:tcMar>
          </w:tcPr>
          <w:p w:rsidR="006360F4" w:rsidRPr="00CF3003" w:rsidRDefault="006360F4" w:rsidP="00CF3003">
            <w:pPr>
              <w:pStyle w:val="CVTitle1"/>
              <w:tabs>
                <w:tab w:val="center" w:pos="4153"/>
                <w:tab w:val="right" w:pos="8306"/>
              </w:tabs>
              <w:spacing w:before="120" w:after="0"/>
              <w:rPr>
                <w:rFonts w:asciiTheme="minorBidi" w:eastAsia="Batang" w:hAnsiTheme="minorBidi" w:cstheme="minorBidi"/>
                <w:color w:val="156570"/>
                <w:szCs w:val="20"/>
                <w:lang w:eastAsia="ko-KR"/>
              </w:rPr>
            </w:pPr>
          </w:p>
        </w:tc>
        <w:tc>
          <w:tcPr>
            <w:tcW w:w="3118" w:type="dxa"/>
            <w:tcBorders>
              <w:bottom w:val="single" w:sz="8" w:space="0" w:color="394A58"/>
            </w:tcBorders>
            <w:tcMar>
              <w:left w:w="28" w:type="dxa"/>
              <w:right w:w="28" w:type="dxa"/>
            </w:tcMar>
          </w:tcPr>
          <w:p w:rsidR="006360F4" w:rsidRPr="00CF3003" w:rsidRDefault="006360F4" w:rsidP="00CF3003">
            <w:pPr>
              <w:pStyle w:val="CVTitle1"/>
              <w:tabs>
                <w:tab w:val="center" w:pos="4153"/>
                <w:tab w:val="right" w:pos="8306"/>
              </w:tabs>
              <w:spacing w:before="120" w:after="0"/>
              <w:rPr>
                <w:rFonts w:asciiTheme="minorBidi" w:eastAsia="Batang" w:hAnsiTheme="minorBidi" w:cstheme="minorBidi"/>
                <w:color w:val="156570"/>
                <w:szCs w:val="20"/>
                <w:lang w:eastAsia="ko-KR"/>
              </w:rPr>
            </w:pPr>
            <w:r w:rsidRPr="00CF3003">
              <w:rPr>
                <w:rFonts w:asciiTheme="minorBidi" w:eastAsia="Batang" w:hAnsiTheme="minorBidi" w:cstheme="minorBidi"/>
                <w:color w:val="156570"/>
                <w:szCs w:val="20"/>
                <w:lang w:eastAsia="ko-KR"/>
              </w:rPr>
              <w:t>Qualifications</w:t>
            </w:r>
          </w:p>
        </w:tc>
      </w:tr>
      <w:tr w:rsidR="00E038F2" w:rsidRPr="001266EB" w:rsidTr="00EA1155">
        <w:tc>
          <w:tcPr>
            <w:tcW w:w="296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038F2" w:rsidRPr="001266EB" w:rsidRDefault="00E038F2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152" w:type="dxa"/>
            <w:vMerge/>
            <w:tcMar>
              <w:left w:w="28" w:type="dxa"/>
              <w:right w:w="28" w:type="dxa"/>
            </w:tcMar>
          </w:tcPr>
          <w:p w:rsidR="00E038F2" w:rsidRPr="001266EB" w:rsidRDefault="00E038F2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3390" w:type="dxa"/>
            <w:vMerge/>
            <w:tcMar>
              <w:left w:w="28" w:type="dxa"/>
              <w:right w:w="28" w:type="dxa"/>
            </w:tcMar>
          </w:tcPr>
          <w:p w:rsidR="00E038F2" w:rsidRPr="001266EB" w:rsidRDefault="00E038F2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154" w:type="dxa"/>
            <w:tcMar>
              <w:left w:w="28" w:type="dxa"/>
              <w:right w:w="28" w:type="dxa"/>
            </w:tcMar>
          </w:tcPr>
          <w:p w:rsidR="00E038F2" w:rsidRPr="001266EB" w:rsidRDefault="00E038F2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394A58"/>
            </w:tcBorders>
            <w:tcMar>
              <w:left w:w="28" w:type="dxa"/>
              <w:right w:w="28" w:type="dxa"/>
            </w:tcMar>
          </w:tcPr>
          <w:p w:rsidR="00FA37E8" w:rsidRDefault="00047BF6" w:rsidP="006F56D7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bookmarkStart w:id="6" w:name="CV_Qualifications"/>
            <w:bookmarkEnd w:id="6"/>
            <w:r>
              <w:rPr>
                <w:lang w:val="en-US"/>
              </w:rPr>
              <w:t xml:space="preserve">MBA </w:t>
            </w:r>
          </w:p>
          <w:p w:rsidR="002568F1" w:rsidRPr="006F56D7" w:rsidRDefault="002568F1" w:rsidP="006F56D7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>
              <w:rPr>
                <w:lang w:val="en-US"/>
              </w:rPr>
              <w:t xml:space="preserve">Civil engineering </w:t>
            </w:r>
          </w:p>
          <w:p w:rsidR="00223C71" w:rsidRDefault="00E038F2" w:rsidP="00E038F2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 w:rsidRPr="005571C6">
              <w:rPr>
                <w:lang w:val="en-US"/>
              </w:rPr>
              <w:t>City &amp; Guilds Joinery , Grimsby College of Technology, North East Lincolnshire</w:t>
            </w:r>
          </w:p>
          <w:p w:rsidR="00223C71" w:rsidRDefault="00223C71" w:rsidP="00E038F2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>
              <w:rPr>
                <w:lang w:val="en-US"/>
              </w:rPr>
              <w:t>Bareboat Skipper</w:t>
            </w:r>
          </w:p>
          <w:p w:rsidR="00E038F2" w:rsidRDefault="00223C71" w:rsidP="00E038F2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>
              <w:rPr>
                <w:lang w:val="en-US"/>
              </w:rPr>
              <w:t>VHF Radio operator</w:t>
            </w:r>
            <w:r w:rsidR="00E038F2" w:rsidRPr="005571C6">
              <w:rPr>
                <w:lang w:val="en-US"/>
              </w:rPr>
              <w:t xml:space="preserve"> </w:t>
            </w:r>
          </w:p>
          <w:p w:rsidR="00A64DE4" w:rsidRPr="00E038F2" w:rsidRDefault="00A64DE4" w:rsidP="00A64DE4">
            <w:pPr>
              <w:pStyle w:val="CVBodyText"/>
              <w:spacing w:before="0" w:after="0"/>
              <w:ind w:left="397"/>
              <w:rPr>
                <w:lang w:val="en-US"/>
              </w:rPr>
            </w:pPr>
          </w:p>
          <w:p w:rsidR="00E65930" w:rsidRPr="00CF3003" w:rsidRDefault="00E038F2" w:rsidP="00E038F2">
            <w:pPr>
              <w:pStyle w:val="CVTitle1"/>
              <w:tabs>
                <w:tab w:val="center" w:pos="4153"/>
                <w:tab w:val="right" w:pos="8306"/>
              </w:tabs>
              <w:spacing w:before="120" w:after="0"/>
              <w:rPr>
                <w:rFonts w:asciiTheme="minorBidi" w:eastAsia="Batang" w:hAnsiTheme="minorBidi" w:cstheme="minorBidi"/>
                <w:color w:val="156570"/>
                <w:szCs w:val="20"/>
                <w:lang w:eastAsia="ko-KR"/>
              </w:rPr>
            </w:pPr>
            <w:r w:rsidRPr="00E038F2">
              <w:rPr>
                <w:rFonts w:asciiTheme="minorBidi" w:eastAsia="Batang" w:hAnsiTheme="minorBidi" w:cstheme="minorBidi"/>
                <w:color w:val="156570"/>
                <w:szCs w:val="20"/>
                <w:lang w:eastAsia="ko-KR"/>
              </w:rPr>
              <w:t>Professional Associations</w:t>
            </w:r>
          </w:p>
        </w:tc>
      </w:tr>
      <w:tr w:rsidR="00E038F2" w:rsidRPr="001266EB" w:rsidTr="0042176D">
        <w:trPr>
          <w:trHeight w:val="893"/>
        </w:trPr>
        <w:tc>
          <w:tcPr>
            <w:tcW w:w="296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038F2" w:rsidRPr="001266EB" w:rsidRDefault="00E038F2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152" w:type="dxa"/>
            <w:vMerge/>
            <w:tcMar>
              <w:left w:w="28" w:type="dxa"/>
              <w:right w:w="28" w:type="dxa"/>
            </w:tcMar>
          </w:tcPr>
          <w:p w:rsidR="00E038F2" w:rsidRPr="001266EB" w:rsidRDefault="00E038F2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3390" w:type="dxa"/>
            <w:vMerge/>
            <w:tcMar>
              <w:left w:w="28" w:type="dxa"/>
              <w:right w:w="28" w:type="dxa"/>
            </w:tcMar>
          </w:tcPr>
          <w:p w:rsidR="00E038F2" w:rsidRPr="001266EB" w:rsidRDefault="00E038F2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154" w:type="dxa"/>
            <w:tcMar>
              <w:left w:w="28" w:type="dxa"/>
              <w:right w:w="28" w:type="dxa"/>
            </w:tcMar>
          </w:tcPr>
          <w:p w:rsidR="00E038F2" w:rsidRPr="001266EB" w:rsidRDefault="00E038F2" w:rsidP="001266EB">
            <w:pPr>
              <w:tabs>
                <w:tab w:val="center" w:pos="4153"/>
                <w:tab w:val="right" w:pos="8306"/>
              </w:tabs>
              <w:spacing w:line="269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E65930" w:rsidRDefault="00E65930" w:rsidP="00735D05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bookmarkStart w:id="7" w:name="CV_Associations"/>
            <w:bookmarkEnd w:id="7"/>
            <w:r>
              <w:rPr>
                <w:lang w:val="en-US"/>
              </w:rPr>
              <w:t>IGOCP</w:t>
            </w:r>
          </w:p>
          <w:p w:rsidR="00E038F2" w:rsidRDefault="00E038F2" w:rsidP="00735D05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 w:rsidRPr="00E038F2">
              <w:rPr>
                <w:lang w:val="en-US"/>
              </w:rPr>
              <w:t>Prince 2 Practitioner</w:t>
            </w:r>
          </w:p>
          <w:p w:rsidR="00606736" w:rsidRDefault="0047696C" w:rsidP="00606736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>
              <w:rPr>
                <w:lang w:val="en-US"/>
              </w:rPr>
              <w:t xml:space="preserve">PMP Practitioner </w:t>
            </w:r>
          </w:p>
          <w:p w:rsidR="006F56D7" w:rsidRDefault="006F56D7" w:rsidP="00606736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>
              <w:rPr>
                <w:lang w:val="en-US"/>
              </w:rPr>
              <w:t>(expired CSCS)</w:t>
            </w:r>
          </w:p>
          <w:p w:rsidR="006F56D7" w:rsidRDefault="006F56D7" w:rsidP="00606736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>
              <w:rPr>
                <w:lang w:val="en-US"/>
              </w:rPr>
              <w:t xml:space="preserve">Offshore survival and fire fighting </w:t>
            </w:r>
          </w:p>
          <w:p w:rsidR="006F56D7" w:rsidRPr="00606736" w:rsidRDefault="006F56D7" w:rsidP="00606736">
            <w:pPr>
              <w:pStyle w:val="CVBodyText"/>
              <w:numPr>
                <w:ilvl w:val="0"/>
                <w:numId w:val="34"/>
              </w:numPr>
              <w:spacing w:before="0" w:after="0"/>
              <w:ind w:left="397" w:hanging="284"/>
              <w:rPr>
                <w:lang w:val="en-US"/>
              </w:rPr>
            </w:pPr>
            <w:r>
              <w:rPr>
                <w:lang w:val="en-US"/>
              </w:rPr>
              <w:t xml:space="preserve">First Aid </w:t>
            </w:r>
          </w:p>
          <w:p w:rsidR="00FA37E8" w:rsidRDefault="00FA37E8" w:rsidP="00A64DE4">
            <w:pPr>
              <w:pStyle w:val="CVBodyText"/>
              <w:spacing w:before="0" w:after="0"/>
              <w:ind w:left="113"/>
              <w:rPr>
                <w:lang w:val="en-US"/>
              </w:rPr>
            </w:pPr>
          </w:p>
          <w:p w:rsidR="005456E5" w:rsidRPr="00735D05" w:rsidRDefault="005456E5" w:rsidP="00AC3380">
            <w:pPr>
              <w:pStyle w:val="CVBodyText"/>
              <w:spacing w:before="0" w:after="0"/>
              <w:ind w:left="397"/>
              <w:rPr>
                <w:lang w:val="en-US"/>
              </w:rPr>
            </w:pPr>
          </w:p>
        </w:tc>
      </w:tr>
      <w:tr w:rsidR="00E038F2" w:rsidRPr="00053129" w:rsidTr="00397627">
        <w:tc>
          <w:tcPr>
            <w:tcW w:w="9781" w:type="dxa"/>
            <w:gridSpan w:val="5"/>
            <w:tcMar>
              <w:left w:w="28" w:type="dxa"/>
              <w:right w:w="28" w:type="dxa"/>
            </w:tcMar>
          </w:tcPr>
          <w:p w:rsidR="003340BD" w:rsidRDefault="00B9111E" w:rsidP="00053129">
            <w:pPr>
              <w:pStyle w:val="BodyText3"/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</w:pPr>
            <w:r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>GLOBAL PROJECT SOLUTIONS</w:t>
            </w:r>
            <w:r w:rsidR="003340BD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 xml:space="preserve"> (GPSL FZ LLC)2016-2017</w:t>
            </w:r>
          </w:p>
          <w:p w:rsidR="003340BD" w:rsidRDefault="003340BD" w:rsidP="00053129">
            <w:pPr>
              <w:pStyle w:val="BodyText3"/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</w:pPr>
            <w:r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 xml:space="preserve">GENERAL MANAGER </w:t>
            </w:r>
          </w:p>
          <w:p w:rsidR="003340BD" w:rsidRDefault="003340BD" w:rsidP="00053129">
            <w:pPr>
              <w:pStyle w:val="BodyText3"/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</w:pPr>
            <w:r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>PROJECT MANAGEMENT CONSULTANCY COMPANY AND PRODUCT ENHANCEMENT.</w:t>
            </w:r>
          </w:p>
          <w:p w:rsidR="00481A6A" w:rsidRDefault="00481A6A" w:rsidP="00053129">
            <w:pPr>
              <w:pStyle w:val="BodyText3"/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</w:pPr>
            <w:r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 xml:space="preserve">Project Director CITYLAND Mall Dubai </w:t>
            </w:r>
          </w:p>
          <w:p w:rsidR="00481A6A" w:rsidRPr="00481A6A" w:rsidRDefault="00481A6A" w:rsidP="00053129">
            <w:pPr>
              <w:pStyle w:val="BodyText3"/>
              <w:rPr>
                <w:rFonts w:eastAsia="Batang" w:cs="Arial"/>
                <w:b/>
                <w:color w:val="394A58"/>
                <w:sz w:val="18"/>
                <w:szCs w:val="20"/>
                <w:lang w:val="en-US" w:eastAsia="ko-KR"/>
              </w:rPr>
            </w:pPr>
            <w:r w:rsidRPr="00481A6A">
              <w:rPr>
                <w:rFonts w:eastAsia="Batang" w:cs="Arial"/>
                <w:b/>
                <w:color w:val="394A58"/>
                <w:sz w:val="18"/>
                <w:szCs w:val="20"/>
                <w:lang w:val="en-US" w:eastAsia="ko-KR"/>
              </w:rPr>
              <w:t>C</w:t>
            </w:r>
            <w:r>
              <w:rPr>
                <w:rFonts w:eastAsia="Batang" w:cs="Arial"/>
                <w:b/>
                <w:color w:val="394A58"/>
                <w:sz w:val="18"/>
                <w:szCs w:val="20"/>
                <w:lang w:val="en-US" w:eastAsia="ko-KR"/>
              </w:rPr>
              <w:t>urrently on contract as Project Director for AVIC International on CITYLAND Mall Dubai approximately 1.7m sq ft</w:t>
            </w:r>
            <w:r w:rsidR="006F56D7">
              <w:rPr>
                <w:rFonts w:eastAsia="Batang" w:cs="Arial"/>
                <w:b/>
                <w:color w:val="394A58"/>
                <w:sz w:val="18"/>
                <w:szCs w:val="20"/>
                <w:lang w:val="en-US" w:eastAsia="ko-KR"/>
              </w:rPr>
              <w:t>.</w:t>
            </w:r>
            <w:r>
              <w:rPr>
                <w:rFonts w:eastAsia="Batang" w:cs="Arial"/>
                <w:b/>
                <w:color w:val="394A58"/>
                <w:sz w:val="18"/>
                <w:szCs w:val="20"/>
                <w:lang w:val="en-US" w:eastAsia="ko-KR"/>
              </w:rPr>
              <w:t xml:space="preserve"> </w:t>
            </w:r>
            <w:r w:rsidR="006F56D7">
              <w:rPr>
                <w:rFonts w:eastAsia="Batang" w:cs="Arial"/>
                <w:b/>
                <w:color w:val="394A58"/>
                <w:sz w:val="18"/>
                <w:szCs w:val="20"/>
                <w:lang w:val="en-US" w:eastAsia="ko-KR"/>
              </w:rPr>
              <w:t>R</w:t>
            </w:r>
            <w:r>
              <w:rPr>
                <w:rFonts w:eastAsia="Batang" w:cs="Arial"/>
                <w:b/>
                <w:color w:val="394A58"/>
                <w:sz w:val="18"/>
                <w:szCs w:val="20"/>
                <w:lang w:val="en-US" w:eastAsia="ko-KR"/>
              </w:rPr>
              <w:t>esponsible for the execution</w:t>
            </w:r>
            <w:r w:rsidR="002568F1">
              <w:rPr>
                <w:rFonts w:eastAsia="Batang" w:cs="Arial"/>
                <w:b/>
                <w:color w:val="394A58"/>
                <w:sz w:val="18"/>
                <w:szCs w:val="20"/>
                <w:lang w:val="en-US" w:eastAsia="ko-KR"/>
              </w:rPr>
              <w:t xml:space="preserve"> and</w:t>
            </w:r>
            <w:r>
              <w:rPr>
                <w:rFonts w:eastAsia="Batang" w:cs="Arial"/>
                <w:b/>
                <w:color w:val="394A58"/>
                <w:sz w:val="18"/>
                <w:szCs w:val="20"/>
                <w:lang w:val="en-US" w:eastAsia="ko-KR"/>
              </w:rPr>
              <w:t xml:space="preserve"> coordination between Client/Consultant/Cost and Project Management and Contractor. </w:t>
            </w:r>
            <w:r w:rsidR="006F56D7">
              <w:rPr>
                <w:rFonts w:eastAsia="Batang" w:cs="Arial"/>
                <w:b/>
                <w:color w:val="394A58"/>
                <w:sz w:val="18"/>
                <w:szCs w:val="20"/>
                <w:lang w:val="en-US" w:eastAsia="ko-KR"/>
              </w:rPr>
              <w:t>Over all responsible for the day to day technical issues related to such a large scale project.</w:t>
            </w:r>
          </w:p>
          <w:p w:rsidR="00B9111E" w:rsidRDefault="00B9111E" w:rsidP="00053129">
            <w:pPr>
              <w:pStyle w:val="BodyText3"/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</w:pPr>
            <w:r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 xml:space="preserve"> </w:t>
            </w:r>
          </w:p>
          <w:p w:rsidR="00E845C8" w:rsidRPr="00053129" w:rsidRDefault="00A30AA0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  <w:r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>OPERAMED FZ Dubai May 2014</w:t>
            </w:r>
            <w:r w:rsidR="00E845C8"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 xml:space="preserve"> to present</w:t>
            </w:r>
            <w:r w:rsidR="00E845C8" w:rsidRPr="00053129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.</w:t>
            </w:r>
          </w:p>
          <w:p w:rsidR="00E845C8" w:rsidRPr="00053129" w:rsidRDefault="00E845C8" w:rsidP="00053129">
            <w:pPr>
              <w:pStyle w:val="BodyText3"/>
              <w:rPr>
                <w:rFonts w:eastAsia="Batang" w:cs="Arial"/>
                <w:b/>
                <w:color w:val="394A58"/>
                <w:sz w:val="18"/>
                <w:szCs w:val="20"/>
                <w:lang w:val="en-US" w:eastAsia="ko-KR"/>
              </w:rPr>
            </w:pPr>
            <w:r w:rsidRPr="00053129">
              <w:rPr>
                <w:rFonts w:eastAsia="Batang" w:cs="Arial"/>
                <w:b/>
                <w:color w:val="394A58"/>
                <w:sz w:val="18"/>
                <w:szCs w:val="20"/>
                <w:lang w:val="en-US" w:eastAsia="ko-KR"/>
              </w:rPr>
              <w:t xml:space="preserve">Technical Director of Operations </w:t>
            </w:r>
          </w:p>
          <w:p w:rsidR="009A00DB" w:rsidRDefault="00E845C8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  <w:r w:rsidRPr="00053129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Key roles. Newly established office based in Dubai to facilitate the Middl</w:t>
            </w:r>
            <w:r w:rsidR="00A30AA0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e East North Africa and Asia. I have </w:t>
            </w:r>
            <w:r w:rsidRPr="00053129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establish</w:t>
            </w:r>
            <w:r w:rsidR="00A30AA0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ed</w:t>
            </w:r>
            <w:r w:rsidRPr="00053129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a process driven execution department working together with our distributors</w:t>
            </w:r>
            <w:r w:rsidR="00A30AA0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, government regulators in various countries to make sure of trouble </w:t>
            </w:r>
            <w:proofErr w:type="gramStart"/>
            <w:r w:rsidR="00A30AA0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free deliveries which leads</w:t>
            </w:r>
            <w:proofErr w:type="gramEnd"/>
            <w:r w:rsidR="00A30AA0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to stress</w:t>
            </w:r>
            <w:r w:rsidRPr="00053129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free installations. Coordination between all 3rd party contractors to ensure deadlines and budgets are met. To asses all technical data and local regulations for compliance. </w:t>
            </w:r>
            <w:r w:rsidR="009A00DB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Projects </w:t>
            </w:r>
            <w:r w:rsidR="009A00DB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lastRenderedPageBreak/>
              <w:t>situated in Casablanca, Singapore Sharjah and Italy.</w:t>
            </w:r>
          </w:p>
          <w:p w:rsidR="00E845C8" w:rsidRPr="00053129" w:rsidRDefault="009A00DB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</w:t>
            </w:r>
          </w:p>
          <w:p w:rsidR="00E038F2" w:rsidRPr="00053129" w:rsidRDefault="00E038F2" w:rsidP="00053129">
            <w:pPr>
              <w:pStyle w:val="BodyText3"/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</w:pPr>
            <w:r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 xml:space="preserve">Experience with Al </w:t>
            </w:r>
            <w:proofErr w:type="spellStart"/>
            <w:r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>Faisaliah</w:t>
            </w:r>
            <w:proofErr w:type="spellEnd"/>
            <w:r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 xml:space="preserve"> Medical Sy</w:t>
            </w:r>
            <w:r w:rsidR="00950EB2"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>s</w:t>
            </w:r>
            <w:r w:rsidR="00A30AA0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>tems (2011 – 2014</w:t>
            </w:r>
            <w:r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>)</w:t>
            </w:r>
          </w:p>
        </w:tc>
      </w:tr>
      <w:tr w:rsidR="00E038F2" w:rsidRPr="00397627" w:rsidTr="001266EB">
        <w:tc>
          <w:tcPr>
            <w:tcW w:w="9781" w:type="dxa"/>
            <w:gridSpan w:val="5"/>
            <w:tcMar>
              <w:left w:w="28" w:type="dxa"/>
              <w:right w:w="28" w:type="dxa"/>
            </w:tcMar>
          </w:tcPr>
          <w:p w:rsidR="00313F26" w:rsidRDefault="00373E8A" w:rsidP="00053129">
            <w:pPr>
              <w:pStyle w:val="TableTextHanging"/>
              <w:tabs>
                <w:tab w:val="center" w:pos="4153"/>
                <w:tab w:val="right" w:pos="8306"/>
              </w:tabs>
              <w:rPr>
                <w:rFonts w:asciiTheme="minorBidi" w:eastAsia="Batang" w:hAnsiTheme="minorBidi" w:cstheme="minorBidi"/>
                <w:color w:val="394A58"/>
                <w:szCs w:val="20"/>
                <w:lang w:eastAsia="ko-KR"/>
              </w:rPr>
            </w:pPr>
            <w:r>
              <w:rPr>
                <w:rFonts w:asciiTheme="minorBidi" w:eastAsia="Batang" w:hAnsiTheme="minorBidi" w:cstheme="minorBidi"/>
                <w:color w:val="394A58"/>
                <w:szCs w:val="20"/>
                <w:lang w:eastAsia="ko-KR"/>
              </w:rPr>
              <w:lastRenderedPageBreak/>
              <w:t>Director of Planning and Specialized Projects (Jan</w:t>
            </w:r>
            <w:r w:rsidR="00A30AA0">
              <w:rPr>
                <w:rFonts w:asciiTheme="minorBidi" w:eastAsia="Batang" w:hAnsiTheme="minorBidi" w:cstheme="minorBidi"/>
                <w:color w:val="394A58"/>
                <w:szCs w:val="20"/>
                <w:lang w:eastAsia="ko-KR"/>
              </w:rPr>
              <w:t xml:space="preserve"> 2011-2014</w:t>
            </w:r>
            <w:r>
              <w:rPr>
                <w:rFonts w:asciiTheme="minorBidi" w:eastAsia="Batang" w:hAnsiTheme="minorBidi" w:cstheme="minorBidi"/>
                <w:color w:val="394A58"/>
                <w:szCs w:val="20"/>
                <w:lang w:eastAsia="ko-KR"/>
              </w:rPr>
              <w:t>)</w:t>
            </w:r>
            <w:r w:rsidR="00F145D1">
              <w:rPr>
                <w:rFonts w:asciiTheme="minorBidi" w:eastAsia="Batang" w:hAnsiTheme="minorBidi" w:cstheme="minorBidi"/>
                <w:color w:val="394A58"/>
                <w:szCs w:val="20"/>
                <w:lang w:eastAsia="ko-KR"/>
              </w:rPr>
              <w:t>.</w:t>
            </w:r>
          </w:p>
          <w:p w:rsidR="00E038F2" w:rsidRDefault="004358CB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Key role was to set up manage and coordinate major healthcare projects for both the government and the military sector. Project values range from 10m up to 300m </w:t>
            </w:r>
            <w:proofErr w:type="spellStart"/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Sar</w:t>
            </w:r>
            <w:proofErr w:type="spellEnd"/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.</w:t>
            </w:r>
            <w:r w:rsidR="009A00DB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Achieving full completion to the </w:t>
            </w:r>
            <w:proofErr w:type="gramStart"/>
            <w:r w:rsidR="009A00DB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clients</w:t>
            </w:r>
            <w:proofErr w:type="gramEnd"/>
            <w:r w:rsidR="009A00DB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expectations.</w:t>
            </w:r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New build projects range from Medical cities (NGHA Riyadh and Jeddah 300m </w:t>
            </w:r>
            <w:proofErr w:type="spellStart"/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sar</w:t>
            </w:r>
            <w:proofErr w:type="spellEnd"/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) Ministry of Health 4 regions (</w:t>
            </w:r>
            <w:proofErr w:type="spellStart"/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Riyadh,Jeddah,Hafra</w:t>
            </w:r>
            <w:proofErr w:type="spellEnd"/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Al </w:t>
            </w:r>
            <w:proofErr w:type="spellStart"/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Baten,Tabuk</w:t>
            </w:r>
            <w:proofErr w:type="spellEnd"/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 230m </w:t>
            </w:r>
            <w:proofErr w:type="spellStart"/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sar</w:t>
            </w:r>
            <w:proofErr w:type="spellEnd"/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) </w:t>
            </w:r>
          </w:p>
          <w:p w:rsidR="00606736" w:rsidRDefault="00606736" w:rsidP="00053129">
            <w:pPr>
              <w:pStyle w:val="BodyText3"/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</w:pPr>
          </w:p>
          <w:p w:rsidR="00E038F2" w:rsidRPr="00053129" w:rsidRDefault="00E038F2" w:rsidP="00053129">
            <w:pPr>
              <w:pStyle w:val="BodyText3"/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</w:pPr>
            <w:r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 xml:space="preserve">Experience with Saudi </w:t>
            </w:r>
            <w:proofErr w:type="spellStart"/>
            <w:r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>Oger</w:t>
            </w:r>
            <w:proofErr w:type="spellEnd"/>
            <w:r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 xml:space="preserve"> (2009 – 2011)</w:t>
            </w:r>
          </w:p>
          <w:p w:rsidR="00E038F2" w:rsidRDefault="00E038F2" w:rsidP="00053129">
            <w:pPr>
              <w:jc w:val="both"/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</w:pPr>
            <w:r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  <w:t>Senior Project Manager, Riyadh, Saudi Arabia</w:t>
            </w:r>
          </w:p>
          <w:p w:rsidR="005E0EE3" w:rsidRDefault="00E038F2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  <w:r w:rsidRPr="006D51CD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Leading a full coordination team on Princess Norah University Hospital and Research Centre. The project was o</w:t>
            </w:r>
            <w:r w:rsidR="00047BF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ne of the largest construction projects</w:t>
            </w:r>
            <w:r w:rsidRPr="006D51CD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in the Middle East covering 8sq KM </w:t>
            </w:r>
            <w:r w:rsidR="00047BF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my Sites were in the region of 1 </w:t>
            </w:r>
            <w:r w:rsidRPr="006D51CD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billion SAR. Incorporating all externa</w:t>
            </w:r>
            <w:r w:rsidR="00047BF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l and internal construction. All</w:t>
            </w:r>
            <w:r w:rsidRPr="006D51CD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completed to a high standard.</w:t>
            </w:r>
            <w:r w:rsidR="009A00DB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Various buildings including 8 floor hospital 300 beds/Research center/ Grand Mosque and residential quarters. </w:t>
            </w:r>
          </w:p>
          <w:p w:rsidR="005E0EE3" w:rsidRPr="006D51CD" w:rsidRDefault="005E0EE3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</w:p>
          <w:p w:rsidR="00E038F2" w:rsidRPr="00053129" w:rsidRDefault="00F145D1" w:rsidP="00053129">
            <w:pPr>
              <w:pStyle w:val="BodyText3"/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</w:pPr>
            <w:r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>Self-employed</w:t>
            </w:r>
            <w:r w:rsidR="00E038F2"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 xml:space="preserve"> (1999 – 2009)</w:t>
            </w:r>
          </w:p>
          <w:p w:rsidR="00E038F2" w:rsidRDefault="00E038F2" w:rsidP="00053129">
            <w:pPr>
              <w:jc w:val="both"/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</w:pPr>
            <w:r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  <w:t>Project Manager</w:t>
            </w:r>
            <w:r w:rsidRPr="00020D96"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  <w:t xml:space="preserve">: </w:t>
            </w:r>
          </w:p>
          <w:p w:rsidR="004358CB" w:rsidRDefault="00E038F2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  <w:r w:rsidRPr="0058399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I</w:t>
            </w:r>
            <w:r w:rsidR="00047BF6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have</w:t>
            </w:r>
            <w:r w:rsidRPr="0058399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been involved and completed various projects located throughou</w:t>
            </w:r>
            <w:r w:rsidR="00526CC9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t Europe and the middle east </w:t>
            </w:r>
          </w:p>
          <w:p w:rsidR="00526CC9" w:rsidRDefault="00E038F2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  <w:r w:rsidRPr="0058399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</w:t>
            </w:r>
            <w:r w:rsidR="004358CB" w:rsidRPr="0058399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17th century Churc</w:t>
            </w:r>
            <w:r w:rsidR="00526CC9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h in Liverpool, Where we worked direct with the </w:t>
            </w:r>
            <w:r w:rsidR="004358CB" w:rsidRPr="0058399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Mille</w:t>
            </w:r>
            <w:r w:rsidR="004358CB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nnium Commission &amp; Arts Council 5million refurbishment</w:t>
            </w:r>
            <w:r w:rsidRPr="0058399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. </w:t>
            </w:r>
            <w:r w:rsidR="009A00DB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Design and build to completion. </w:t>
            </w:r>
          </w:p>
          <w:p w:rsidR="00526CC9" w:rsidRDefault="00526CC9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2.5m office fit out </w:t>
            </w:r>
            <w:r w:rsidR="004544EF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Direct  for </w:t>
            </w:r>
            <w:r w:rsidR="00E038F2" w:rsidRPr="0058399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Disney Studios</w:t>
            </w:r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Hammersmith London </w:t>
            </w:r>
          </w:p>
          <w:p w:rsidR="00526CC9" w:rsidRDefault="00526CC9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1.5m </w:t>
            </w:r>
            <w:r w:rsidR="00E038F2" w:rsidRPr="0058399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Brighton Shopping Centre</w:t>
            </w:r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refit. Direct for Brighton City Council</w:t>
            </w:r>
            <w:r w:rsidR="00E038F2" w:rsidRPr="0058399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,</w:t>
            </w:r>
          </w:p>
          <w:p w:rsidR="00526CC9" w:rsidRDefault="00526CC9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  <w:proofErr w:type="gramStart"/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2m </w:t>
            </w:r>
            <w:r w:rsidR="00E038F2" w:rsidRPr="0058399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</w:t>
            </w:r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New</w:t>
            </w:r>
            <w:proofErr w:type="gramEnd"/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Build </w:t>
            </w:r>
            <w:r w:rsidR="00E038F2" w:rsidRPr="0058399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BBC Buildings</w:t>
            </w:r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Hull town center</w:t>
            </w:r>
            <w:r w:rsidR="002D4B00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Styles and Wood Contracting. All Internal construction from HVAC coordination and Dry lining works including furniture. </w:t>
            </w:r>
          </w:p>
          <w:p w:rsidR="00526CC9" w:rsidRDefault="00526CC9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2.2m </w:t>
            </w:r>
            <w:r w:rsidR="00E038F2" w:rsidRPr="0058399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Countess of Chester Hospital</w:t>
            </w:r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New build for cancer research</w:t>
            </w:r>
            <w:r w:rsidR="00E038F2" w:rsidRPr="0058399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,</w:t>
            </w:r>
            <w:r w:rsidR="002D4B00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All external Terracotta Cladding coordination, Internal ceilings walls and flooring.</w:t>
            </w:r>
          </w:p>
          <w:p w:rsidR="00526CC9" w:rsidRDefault="00526CC9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1.1m </w:t>
            </w:r>
            <w:r w:rsidR="00E038F2" w:rsidRPr="0058399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Symphony Apartment blocks</w:t>
            </w:r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in Liverpool from conceptual design to actualization.</w:t>
            </w:r>
          </w:p>
          <w:p w:rsidR="00E038F2" w:rsidRDefault="00526CC9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  <w:proofErr w:type="gramStart"/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2m </w:t>
            </w:r>
            <w:r w:rsidR="00E038F2" w:rsidRPr="0058399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Canar</w:t>
            </w:r>
            <w:r w:rsidR="00E038F2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y</w:t>
            </w:r>
            <w:proofErr w:type="gramEnd"/>
            <w:r w:rsidR="00E038F2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W</w:t>
            </w:r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harf &amp; Tower London </w:t>
            </w:r>
            <w:r w:rsidR="00547497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full interior fit  out.</w:t>
            </w:r>
          </w:p>
          <w:p w:rsidR="00547497" w:rsidRDefault="00547497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</w:p>
          <w:p w:rsidR="00E038F2" w:rsidRPr="00053129" w:rsidRDefault="00E038F2" w:rsidP="00053129">
            <w:pPr>
              <w:pStyle w:val="BodyText3"/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</w:pPr>
            <w:r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>Experience with Deutsch Bank (1997- 1999)</w:t>
            </w:r>
          </w:p>
          <w:p w:rsidR="00E038F2" w:rsidRDefault="00047BF6" w:rsidP="00053129">
            <w:pPr>
              <w:jc w:val="both"/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</w:pPr>
            <w:r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  <w:t xml:space="preserve">Construction </w:t>
            </w:r>
            <w:r w:rsidR="00E038F2"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  <w:t>Supervisor, Moscow</w:t>
            </w:r>
          </w:p>
          <w:p w:rsidR="00E038F2" w:rsidRPr="00DF5978" w:rsidRDefault="00547497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  <w:r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New build 15 storey trading offices from design to completion</w:t>
            </w:r>
            <w:r w:rsidR="00E038F2" w:rsidRPr="00DF597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.</w:t>
            </w:r>
            <w:r w:rsidR="009A00DB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 xml:space="preserve"> Full fit out package.</w:t>
            </w:r>
          </w:p>
          <w:p w:rsidR="00E038F2" w:rsidRPr="006B2C4E" w:rsidRDefault="00E038F2" w:rsidP="00053129">
            <w:pPr>
              <w:pStyle w:val="BodyText3"/>
              <w:rPr>
                <w:rFonts w:eastAsia="Batang" w:cs="Arial"/>
                <w:color w:val="394A58"/>
                <w:sz w:val="18"/>
                <w:szCs w:val="20"/>
                <w:lang w:eastAsia="ko-KR"/>
              </w:rPr>
            </w:pPr>
          </w:p>
          <w:p w:rsidR="00E038F2" w:rsidRPr="00053129" w:rsidRDefault="00E038F2" w:rsidP="00053129">
            <w:pPr>
              <w:pStyle w:val="BodyText3"/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</w:pPr>
            <w:r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 xml:space="preserve">Experience with Kirchner </w:t>
            </w:r>
            <w:proofErr w:type="spellStart"/>
            <w:r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>Bau</w:t>
            </w:r>
            <w:proofErr w:type="spellEnd"/>
            <w:r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 xml:space="preserve"> Erfurt, (1992 – 1997)</w:t>
            </w:r>
          </w:p>
          <w:p w:rsidR="00E038F2" w:rsidRDefault="00E038F2" w:rsidP="00053129">
            <w:pPr>
              <w:jc w:val="both"/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</w:pPr>
            <w:r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  <w:t>Civil Supervisor, Germany</w:t>
            </w:r>
          </w:p>
          <w:p w:rsidR="00E038F2" w:rsidRPr="00DF5978" w:rsidRDefault="00E038F2" w:rsidP="00053129">
            <w:pPr>
              <w:keepNext/>
              <w:spacing w:before="240" w:after="120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  <w:r w:rsidRPr="00DF5978"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  <w:t>Supervising a team of 50-70 men in the construction of a 5KM autobahn/cycle path/walkway which include a bridge exit also taking Civil Engineering Degree.</w:t>
            </w:r>
          </w:p>
          <w:p w:rsidR="00E038F2" w:rsidRPr="00053129" w:rsidRDefault="00E038F2" w:rsidP="00053129">
            <w:pPr>
              <w:pStyle w:val="BodyText3"/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</w:pPr>
            <w:r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>Experience with Universal Ogden (1990 -1992)</w:t>
            </w:r>
          </w:p>
          <w:p w:rsidR="00E038F2" w:rsidRDefault="00E038F2" w:rsidP="00053129">
            <w:pPr>
              <w:tabs>
                <w:tab w:val="left" w:pos="2151"/>
              </w:tabs>
              <w:jc w:val="both"/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</w:pPr>
            <w:r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  <w:t>Offshore Operative</w:t>
            </w:r>
            <w:r w:rsidR="009A00DB"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  <w:t xml:space="preserve"> on both Jack up and Semi-sub platforms In various sectors.</w:t>
            </w:r>
            <w:bookmarkStart w:id="8" w:name="_GoBack"/>
            <w:bookmarkEnd w:id="8"/>
            <w:r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  <w:tab/>
            </w:r>
          </w:p>
          <w:p w:rsidR="00053129" w:rsidRDefault="00053129" w:rsidP="00053129">
            <w:pPr>
              <w:tabs>
                <w:tab w:val="left" w:pos="2151"/>
              </w:tabs>
              <w:jc w:val="both"/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</w:pPr>
          </w:p>
          <w:p w:rsidR="00E038F2" w:rsidRPr="00053129" w:rsidRDefault="00E038F2" w:rsidP="00053129">
            <w:pPr>
              <w:pStyle w:val="BodyText3"/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</w:pPr>
            <w:r w:rsidRPr="00053129">
              <w:rPr>
                <w:rFonts w:eastAsia="Batang" w:cs="Arial"/>
                <w:b/>
                <w:color w:val="394A58"/>
                <w:sz w:val="18"/>
                <w:szCs w:val="20"/>
                <w:u w:val="single"/>
                <w:lang w:val="en-US" w:eastAsia="ko-KR"/>
              </w:rPr>
              <w:t>Experience with Murphy’s contracting (1988 – 1990)</w:t>
            </w:r>
          </w:p>
          <w:p w:rsidR="00E038F2" w:rsidRDefault="00E038F2" w:rsidP="00053129">
            <w:pPr>
              <w:jc w:val="both"/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</w:pPr>
            <w:r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  <w:t>Shuttering Joiner/Steel fixer</w:t>
            </w:r>
          </w:p>
          <w:p w:rsidR="00053129" w:rsidRDefault="00053129" w:rsidP="00053129">
            <w:pPr>
              <w:jc w:val="both"/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</w:pPr>
          </w:p>
          <w:p w:rsidR="00FA37E8" w:rsidRPr="00053129" w:rsidRDefault="00FA37E8" w:rsidP="00053129">
            <w:pPr>
              <w:pStyle w:val="BodyText3"/>
              <w:rPr>
                <w:rFonts w:eastAsia="Batang" w:cs="Arial"/>
                <w:b/>
                <w:color w:val="394A58"/>
                <w:sz w:val="18"/>
                <w:szCs w:val="20"/>
                <w:lang w:val="en-US" w:eastAsia="ko-KR"/>
              </w:rPr>
            </w:pPr>
            <w:r w:rsidRPr="00053129">
              <w:rPr>
                <w:rFonts w:eastAsia="Batang" w:cs="Arial"/>
                <w:b/>
                <w:color w:val="394A58"/>
                <w:sz w:val="18"/>
                <w:szCs w:val="20"/>
                <w:lang w:val="en-US" w:eastAsia="ko-KR"/>
              </w:rPr>
              <w:t>Hobbies and interests.</w:t>
            </w:r>
          </w:p>
          <w:p w:rsidR="00FA37E8" w:rsidRPr="00053129" w:rsidRDefault="00FA37E8" w:rsidP="00053129">
            <w:pPr>
              <w:jc w:val="both"/>
              <w:rPr>
                <w:rFonts w:eastAsia="Batang" w:cs="Arial"/>
                <w:color w:val="394A58"/>
                <w:sz w:val="18"/>
                <w:szCs w:val="20"/>
                <w:lang w:eastAsia="ko-KR"/>
              </w:rPr>
            </w:pPr>
            <w:r w:rsidRPr="00053129">
              <w:rPr>
                <w:rFonts w:eastAsia="Batang" w:cs="Arial"/>
                <w:color w:val="394A58"/>
                <w:sz w:val="18"/>
                <w:szCs w:val="20"/>
                <w:lang w:eastAsia="ko-KR"/>
              </w:rPr>
              <w:t xml:space="preserve">In my spare time I like to Sea </w:t>
            </w:r>
            <w:r w:rsidR="000E06FA" w:rsidRPr="00053129">
              <w:rPr>
                <w:rFonts w:eastAsia="Batang" w:cs="Arial"/>
                <w:color w:val="394A58"/>
                <w:sz w:val="18"/>
                <w:szCs w:val="20"/>
                <w:lang w:eastAsia="ko-KR"/>
              </w:rPr>
              <w:t>Fish and I have a passion for marine and nautical literature.</w:t>
            </w:r>
            <w:r w:rsidR="00047BF6">
              <w:rPr>
                <w:rFonts w:eastAsia="Batang" w:cs="Arial"/>
                <w:color w:val="394A58"/>
                <w:sz w:val="18"/>
                <w:szCs w:val="20"/>
                <w:lang w:eastAsia="ko-KR"/>
              </w:rPr>
              <w:t xml:space="preserve"> Qualified captain. </w:t>
            </w:r>
          </w:p>
          <w:p w:rsidR="00FA37E8" w:rsidRPr="00DF5978" w:rsidRDefault="00FA37E8" w:rsidP="00053129">
            <w:pPr>
              <w:jc w:val="both"/>
              <w:rPr>
                <w:rFonts w:eastAsia="Batang" w:cs="Arial"/>
                <w:b/>
                <w:color w:val="394A58"/>
                <w:sz w:val="18"/>
                <w:szCs w:val="20"/>
                <w:lang w:eastAsia="ko-KR"/>
              </w:rPr>
            </w:pPr>
          </w:p>
          <w:p w:rsidR="00E038F2" w:rsidRPr="00397627" w:rsidRDefault="00E038F2" w:rsidP="00547497">
            <w:pPr>
              <w:widowControl w:val="0"/>
              <w:tabs>
                <w:tab w:val="left" w:pos="2160"/>
              </w:tabs>
              <w:spacing w:after="0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</w:p>
        </w:tc>
      </w:tr>
      <w:tr w:rsidR="00E038F2" w:rsidRPr="00397627" w:rsidTr="001266EB">
        <w:tc>
          <w:tcPr>
            <w:tcW w:w="9781" w:type="dxa"/>
            <w:gridSpan w:val="5"/>
            <w:tcMar>
              <w:left w:w="28" w:type="dxa"/>
              <w:right w:w="28" w:type="dxa"/>
            </w:tcMar>
          </w:tcPr>
          <w:p w:rsidR="00E038F2" w:rsidRPr="00113F13" w:rsidRDefault="00E038F2" w:rsidP="001266EB">
            <w:pPr>
              <w:pStyle w:val="TableTextHanging"/>
              <w:tabs>
                <w:tab w:val="center" w:pos="4153"/>
                <w:tab w:val="right" w:pos="8306"/>
              </w:tabs>
              <w:rPr>
                <w:rFonts w:eastAsia="Batang"/>
                <w:b w:val="0"/>
                <w:color w:val="394A58"/>
                <w:szCs w:val="20"/>
                <w:lang w:eastAsia="ko-KR"/>
              </w:rPr>
            </w:pPr>
          </w:p>
        </w:tc>
      </w:tr>
      <w:tr w:rsidR="00E038F2" w:rsidRPr="00397627" w:rsidTr="001266EB">
        <w:tc>
          <w:tcPr>
            <w:tcW w:w="9781" w:type="dxa"/>
            <w:gridSpan w:val="5"/>
            <w:tcMar>
              <w:left w:w="28" w:type="dxa"/>
              <w:right w:w="28" w:type="dxa"/>
            </w:tcMar>
          </w:tcPr>
          <w:p w:rsidR="00E038F2" w:rsidRPr="00397627" w:rsidRDefault="00E038F2" w:rsidP="001E096C">
            <w:pPr>
              <w:spacing w:before="0" w:after="0"/>
              <w:rPr>
                <w:rFonts w:eastAsia="Batang" w:cs="Arial"/>
                <w:color w:val="394A58"/>
                <w:sz w:val="18"/>
                <w:szCs w:val="20"/>
                <w:lang w:val="en-US" w:eastAsia="ko-KR"/>
              </w:rPr>
            </w:pPr>
          </w:p>
        </w:tc>
      </w:tr>
      <w:tr w:rsidR="00E038F2" w:rsidRPr="00397627" w:rsidTr="001266EB">
        <w:tc>
          <w:tcPr>
            <w:tcW w:w="9781" w:type="dxa"/>
            <w:gridSpan w:val="5"/>
            <w:tcMar>
              <w:left w:w="28" w:type="dxa"/>
              <w:right w:w="28" w:type="dxa"/>
            </w:tcMar>
          </w:tcPr>
          <w:p w:rsidR="00E038F2" w:rsidRPr="00397627" w:rsidRDefault="00E038F2" w:rsidP="003859CA">
            <w:pPr>
              <w:pStyle w:val="CVText"/>
              <w:tabs>
                <w:tab w:val="center" w:pos="4153"/>
                <w:tab w:val="right" w:pos="8306"/>
              </w:tabs>
              <w:rPr>
                <w:rFonts w:eastAsia="Batang" w:cs="Arial"/>
                <w:color w:val="394A58"/>
                <w:szCs w:val="20"/>
                <w:lang w:val="en-US" w:eastAsia="ko-KR"/>
              </w:rPr>
            </w:pPr>
          </w:p>
        </w:tc>
      </w:tr>
    </w:tbl>
    <w:p w:rsidR="00AA5BB5" w:rsidRPr="00397627" w:rsidRDefault="00AA5BB5" w:rsidP="007D5207">
      <w:pPr>
        <w:rPr>
          <w:rFonts w:eastAsia="Batang" w:cs="Arial"/>
          <w:color w:val="394A58"/>
          <w:sz w:val="18"/>
          <w:szCs w:val="20"/>
          <w:lang w:val="en-US" w:eastAsia="ko-KR"/>
        </w:rPr>
      </w:pPr>
    </w:p>
    <w:p w:rsidR="00397627" w:rsidRPr="00397627" w:rsidRDefault="00397627">
      <w:pPr>
        <w:rPr>
          <w:rFonts w:eastAsia="Batang" w:cs="Arial"/>
          <w:color w:val="394A58"/>
          <w:sz w:val="18"/>
          <w:szCs w:val="20"/>
          <w:lang w:val="en-US" w:eastAsia="ko-KR"/>
        </w:rPr>
      </w:pPr>
    </w:p>
    <w:sectPr w:rsidR="00397627" w:rsidRPr="00397627" w:rsidSect="004F3261">
      <w:headerReference w:type="default" r:id="rId13"/>
      <w:footerReference w:type="default" r:id="rId14"/>
      <w:pgSz w:w="11906" w:h="16838" w:code="9"/>
      <w:pgMar w:top="567" w:right="1134" w:bottom="1134" w:left="1134" w:header="96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48" w:rsidRDefault="00D57A48">
      <w:r>
        <w:separator/>
      </w:r>
    </w:p>
  </w:endnote>
  <w:endnote w:type="continuationSeparator" w:id="0">
    <w:p w:rsidR="00D57A48" w:rsidRDefault="00D5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78" w:rsidRDefault="00DF5978" w:rsidP="00974FD5">
    <w:pPr>
      <w:pStyle w:val="Footer"/>
      <w:tabs>
        <w:tab w:val="clear" w:pos="4153"/>
        <w:tab w:val="clear" w:pos="8306"/>
        <w:tab w:val="right" w:pos="9639"/>
      </w:tabs>
      <w:rPr>
        <w:rStyle w:val="StrapLineChar"/>
      </w:rPr>
    </w:pPr>
    <w:r>
      <w:rPr>
        <w:noProof/>
        <w:color w:val="0083BE"/>
        <w:sz w:val="16"/>
        <w:szCs w:val="16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5174615</wp:posOffset>
          </wp:positionH>
          <wp:positionV relativeFrom="paragraph">
            <wp:posOffset>12065</wp:posOffset>
          </wp:positionV>
          <wp:extent cx="952500" cy="119380"/>
          <wp:effectExtent l="19050" t="0" r="0" b="0"/>
          <wp:wrapNone/>
          <wp:docPr id="5" name="Picture 5" descr="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50" r="1269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5978" w:rsidRPr="001D250C" w:rsidRDefault="00DF5978" w:rsidP="001D250C">
    <w:pPr>
      <w:pStyle w:val="Footer"/>
      <w:tabs>
        <w:tab w:val="clear" w:pos="4153"/>
        <w:tab w:val="clear" w:pos="8306"/>
        <w:tab w:val="right" w:pos="9639"/>
      </w:tabs>
      <w:rPr>
        <w:color w:val="0083B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48" w:rsidRDefault="00D57A48">
      <w:r>
        <w:separator/>
      </w:r>
    </w:p>
  </w:footnote>
  <w:footnote w:type="continuationSeparator" w:id="0">
    <w:p w:rsidR="00D57A48" w:rsidRDefault="00D57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78" w:rsidRPr="004F3261" w:rsidRDefault="00DF5978" w:rsidP="004F3261">
    <w:pPr>
      <w:pStyle w:val="CScasestudy"/>
      <w:shd w:val="solid" w:color="FFFFFF" w:fill="FFFFFF"/>
    </w:pPr>
    <w:r>
      <w:rPr>
        <w:b/>
      </w:rPr>
      <w:t>CV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00E1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A672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F6E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9E2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4AF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8D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E2EE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CE6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F2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AA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90640"/>
    <w:multiLevelType w:val="multilevel"/>
    <w:tmpl w:val="FADE9C60"/>
    <w:lvl w:ilvl="0">
      <w:start w:val="1"/>
      <w:numFmt w:val="bullet"/>
      <w:lvlText w:val=""/>
      <w:lvlJc w:val="left"/>
      <w:pPr>
        <w:tabs>
          <w:tab w:val="num" w:pos="1021"/>
        </w:tabs>
        <w:ind w:left="1021" w:firstLine="0"/>
      </w:pPr>
      <w:rPr>
        <w:rFonts w:ascii="Symbol" w:hAnsi="Symbol" w:hint="default"/>
        <w:b w:val="0"/>
        <w:i w:val="0"/>
        <w:color w:val="0083BE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FA3AA0"/>
    <w:multiLevelType w:val="hybridMultilevel"/>
    <w:tmpl w:val="73B8F144"/>
    <w:lvl w:ilvl="0" w:tplc="9D9E491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5B2437"/>
    <w:multiLevelType w:val="hybridMultilevel"/>
    <w:tmpl w:val="2498394C"/>
    <w:lvl w:ilvl="0" w:tplc="7C38D9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9AA3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85E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C30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640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ADA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22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C8C9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41C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636E39"/>
    <w:multiLevelType w:val="multilevel"/>
    <w:tmpl w:val="3AB6E1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851627"/>
    <w:multiLevelType w:val="hybridMultilevel"/>
    <w:tmpl w:val="0B6A34A6"/>
    <w:lvl w:ilvl="0" w:tplc="2CFAE8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25A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A9B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06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422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38B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05A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C4FD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2076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526F9D"/>
    <w:multiLevelType w:val="hybridMultilevel"/>
    <w:tmpl w:val="361679E4"/>
    <w:lvl w:ilvl="0" w:tplc="BD3AFF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EA6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43C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614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68B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B2B4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E71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C56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81C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2A6DFA"/>
    <w:multiLevelType w:val="hybridMultilevel"/>
    <w:tmpl w:val="CBFE591C"/>
    <w:lvl w:ilvl="0" w:tplc="DEF4C3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CA6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7E51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8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A32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344B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2E2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82CB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C468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F029F1"/>
    <w:multiLevelType w:val="hybridMultilevel"/>
    <w:tmpl w:val="6A0012EE"/>
    <w:lvl w:ilvl="0" w:tplc="72D25B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C4B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A5F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224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BCE0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D8A0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6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3E99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2C52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CD117C"/>
    <w:multiLevelType w:val="hybridMultilevel"/>
    <w:tmpl w:val="C9F076EE"/>
    <w:lvl w:ilvl="0" w:tplc="19B6BE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8D0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2F8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8CC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2D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A84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E40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FE20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C97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9B3704"/>
    <w:multiLevelType w:val="hybridMultilevel"/>
    <w:tmpl w:val="A762DE42"/>
    <w:lvl w:ilvl="0" w:tplc="2E862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AC0F1F"/>
    <w:multiLevelType w:val="hybridMultilevel"/>
    <w:tmpl w:val="859C260E"/>
    <w:lvl w:ilvl="0" w:tplc="1F123E48">
      <w:start w:val="1"/>
      <w:numFmt w:val="bullet"/>
      <w:lvlText w:val=""/>
      <w:lvlJc w:val="left"/>
      <w:pPr>
        <w:tabs>
          <w:tab w:val="num" w:pos="1021"/>
        </w:tabs>
        <w:ind w:left="1021" w:firstLine="0"/>
      </w:pPr>
      <w:rPr>
        <w:rFonts w:ascii="Symbol" w:hAnsi="Symbol" w:hint="default"/>
        <w:b w:val="0"/>
        <w:i w:val="0"/>
        <w:color w:val="394A58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791A4C"/>
    <w:multiLevelType w:val="hybridMultilevel"/>
    <w:tmpl w:val="17509982"/>
    <w:lvl w:ilvl="0" w:tplc="2E862EA4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2">
    <w:nsid w:val="50272419"/>
    <w:multiLevelType w:val="hybridMultilevel"/>
    <w:tmpl w:val="0690086E"/>
    <w:lvl w:ilvl="0" w:tplc="2E862EA4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3">
    <w:nsid w:val="56CC0AD8"/>
    <w:multiLevelType w:val="hybridMultilevel"/>
    <w:tmpl w:val="79B6C2EA"/>
    <w:lvl w:ilvl="0" w:tplc="1AE65626">
      <w:start w:val="1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color w:val="0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0D1986"/>
    <w:multiLevelType w:val="hybridMultilevel"/>
    <w:tmpl w:val="C2B2DB56"/>
    <w:lvl w:ilvl="0" w:tplc="FE8E32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FAA8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ED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ACA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387B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9CF3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49F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467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CBE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495ABF"/>
    <w:multiLevelType w:val="hybridMultilevel"/>
    <w:tmpl w:val="21762BCA"/>
    <w:lvl w:ilvl="0" w:tplc="2BE8CBD0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2C719A"/>
    <w:multiLevelType w:val="hybridMultilevel"/>
    <w:tmpl w:val="EE2EE7D0"/>
    <w:lvl w:ilvl="0" w:tplc="C37AC8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8C4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728A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C3F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2A92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4E9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AD8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2A7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AB3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21725B"/>
    <w:multiLevelType w:val="multilevel"/>
    <w:tmpl w:val="859C260E"/>
    <w:lvl w:ilvl="0">
      <w:start w:val="1"/>
      <w:numFmt w:val="bullet"/>
      <w:lvlText w:val=""/>
      <w:lvlJc w:val="left"/>
      <w:pPr>
        <w:tabs>
          <w:tab w:val="num" w:pos="1021"/>
        </w:tabs>
        <w:ind w:left="1021" w:firstLine="0"/>
      </w:pPr>
      <w:rPr>
        <w:rFonts w:ascii="Symbol" w:hAnsi="Symbol" w:hint="default"/>
        <w:b w:val="0"/>
        <w:i w:val="0"/>
        <w:color w:val="394A58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B96FCF"/>
    <w:multiLevelType w:val="hybridMultilevel"/>
    <w:tmpl w:val="6C90329E"/>
    <w:lvl w:ilvl="0" w:tplc="2E862EA4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9">
    <w:nsid w:val="6AA80CC4"/>
    <w:multiLevelType w:val="hybridMultilevel"/>
    <w:tmpl w:val="8176F4E0"/>
    <w:lvl w:ilvl="0" w:tplc="FB545E70">
      <w:start w:val="1"/>
      <w:numFmt w:val="bullet"/>
      <w:pStyle w:val="CV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0083BE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47451D"/>
    <w:multiLevelType w:val="hybridMultilevel"/>
    <w:tmpl w:val="55ECA03C"/>
    <w:lvl w:ilvl="0" w:tplc="9D6E15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41A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421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483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C8F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C69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649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C6D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68C8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0B7CE7"/>
    <w:multiLevelType w:val="hybridMultilevel"/>
    <w:tmpl w:val="BB680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35849"/>
    <w:multiLevelType w:val="hybridMultilevel"/>
    <w:tmpl w:val="62BE8BDA"/>
    <w:lvl w:ilvl="0" w:tplc="2E862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BF7B43"/>
    <w:multiLevelType w:val="hybridMultilevel"/>
    <w:tmpl w:val="1814046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3"/>
  </w:num>
  <w:num w:numId="4">
    <w:abstractNumId w:val="20"/>
  </w:num>
  <w:num w:numId="5">
    <w:abstractNumId w:val="27"/>
  </w:num>
  <w:num w:numId="6">
    <w:abstractNumId w:val="2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10"/>
  </w:num>
  <w:num w:numId="19">
    <w:abstractNumId w:val="14"/>
  </w:num>
  <w:num w:numId="20">
    <w:abstractNumId w:val="18"/>
  </w:num>
  <w:num w:numId="21">
    <w:abstractNumId w:val="17"/>
  </w:num>
  <w:num w:numId="22">
    <w:abstractNumId w:val="22"/>
  </w:num>
  <w:num w:numId="23">
    <w:abstractNumId w:val="32"/>
  </w:num>
  <w:num w:numId="24">
    <w:abstractNumId w:val="21"/>
  </w:num>
  <w:num w:numId="25">
    <w:abstractNumId w:val="28"/>
  </w:num>
  <w:num w:numId="26">
    <w:abstractNumId w:val="19"/>
  </w:num>
  <w:num w:numId="27">
    <w:abstractNumId w:val="12"/>
  </w:num>
  <w:num w:numId="28">
    <w:abstractNumId w:val="15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31"/>
  </w:num>
  <w:num w:numId="34">
    <w:abstractNumId w:val="3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67"/>
    <w:rsid w:val="00020D96"/>
    <w:rsid w:val="00033CBB"/>
    <w:rsid w:val="00041694"/>
    <w:rsid w:val="000437CC"/>
    <w:rsid w:val="00047BF6"/>
    <w:rsid w:val="000516CE"/>
    <w:rsid w:val="00051E4C"/>
    <w:rsid w:val="00053129"/>
    <w:rsid w:val="000664B4"/>
    <w:rsid w:val="00067177"/>
    <w:rsid w:val="00090570"/>
    <w:rsid w:val="00095915"/>
    <w:rsid w:val="000A728C"/>
    <w:rsid w:val="000C08E3"/>
    <w:rsid w:val="000D0531"/>
    <w:rsid w:val="000E06FA"/>
    <w:rsid w:val="000E2A99"/>
    <w:rsid w:val="000F6BCF"/>
    <w:rsid w:val="00102FAA"/>
    <w:rsid w:val="00106948"/>
    <w:rsid w:val="00107C96"/>
    <w:rsid w:val="00110766"/>
    <w:rsid w:val="00113F13"/>
    <w:rsid w:val="001266EB"/>
    <w:rsid w:val="00142AC7"/>
    <w:rsid w:val="001471EA"/>
    <w:rsid w:val="0015452E"/>
    <w:rsid w:val="00157F42"/>
    <w:rsid w:val="001636BC"/>
    <w:rsid w:val="00183B1A"/>
    <w:rsid w:val="00192C81"/>
    <w:rsid w:val="001942A4"/>
    <w:rsid w:val="001A433D"/>
    <w:rsid w:val="001A68BC"/>
    <w:rsid w:val="001B0E37"/>
    <w:rsid w:val="001B27FB"/>
    <w:rsid w:val="001B67DC"/>
    <w:rsid w:val="001C046F"/>
    <w:rsid w:val="001C67F3"/>
    <w:rsid w:val="001D208D"/>
    <w:rsid w:val="001D250C"/>
    <w:rsid w:val="001D700A"/>
    <w:rsid w:val="001E096C"/>
    <w:rsid w:val="001F677A"/>
    <w:rsid w:val="00203EB6"/>
    <w:rsid w:val="00204126"/>
    <w:rsid w:val="00206E6F"/>
    <w:rsid w:val="002100A6"/>
    <w:rsid w:val="002116E7"/>
    <w:rsid w:val="00220F00"/>
    <w:rsid w:val="00221264"/>
    <w:rsid w:val="00223C71"/>
    <w:rsid w:val="002241D7"/>
    <w:rsid w:val="002319AB"/>
    <w:rsid w:val="002322E7"/>
    <w:rsid w:val="002378BA"/>
    <w:rsid w:val="00246E05"/>
    <w:rsid w:val="002568F1"/>
    <w:rsid w:val="002570F1"/>
    <w:rsid w:val="002730E7"/>
    <w:rsid w:val="00283054"/>
    <w:rsid w:val="00286ADA"/>
    <w:rsid w:val="00290FC4"/>
    <w:rsid w:val="002B3BB7"/>
    <w:rsid w:val="002B4B1F"/>
    <w:rsid w:val="002D1A2E"/>
    <w:rsid w:val="002D4B00"/>
    <w:rsid w:val="002D61B8"/>
    <w:rsid w:val="002F47E1"/>
    <w:rsid w:val="003000D3"/>
    <w:rsid w:val="00304970"/>
    <w:rsid w:val="00305614"/>
    <w:rsid w:val="003119C3"/>
    <w:rsid w:val="00313F26"/>
    <w:rsid w:val="003340BD"/>
    <w:rsid w:val="00336D87"/>
    <w:rsid w:val="00337895"/>
    <w:rsid w:val="0034676F"/>
    <w:rsid w:val="00346D0F"/>
    <w:rsid w:val="00354A2A"/>
    <w:rsid w:val="00357167"/>
    <w:rsid w:val="003637D6"/>
    <w:rsid w:val="00373087"/>
    <w:rsid w:val="00373E8A"/>
    <w:rsid w:val="00380E55"/>
    <w:rsid w:val="003859CA"/>
    <w:rsid w:val="00397627"/>
    <w:rsid w:val="003A4A53"/>
    <w:rsid w:val="003C4C8F"/>
    <w:rsid w:val="003D3CE7"/>
    <w:rsid w:val="003D47A9"/>
    <w:rsid w:val="003D70B0"/>
    <w:rsid w:val="003E1242"/>
    <w:rsid w:val="003E28E6"/>
    <w:rsid w:val="003E50B1"/>
    <w:rsid w:val="003F21BD"/>
    <w:rsid w:val="003F371D"/>
    <w:rsid w:val="003F5081"/>
    <w:rsid w:val="00405D29"/>
    <w:rsid w:val="00417844"/>
    <w:rsid w:val="0042176D"/>
    <w:rsid w:val="0042181F"/>
    <w:rsid w:val="00425ED7"/>
    <w:rsid w:val="00426FBA"/>
    <w:rsid w:val="00427112"/>
    <w:rsid w:val="00427AC5"/>
    <w:rsid w:val="00430BD3"/>
    <w:rsid w:val="004358CB"/>
    <w:rsid w:val="00437281"/>
    <w:rsid w:val="004508AC"/>
    <w:rsid w:val="00453160"/>
    <w:rsid w:val="004544EF"/>
    <w:rsid w:val="00454B6E"/>
    <w:rsid w:val="00463680"/>
    <w:rsid w:val="0047170F"/>
    <w:rsid w:val="0047696C"/>
    <w:rsid w:val="00476ED6"/>
    <w:rsid w:val="00481A6A"/>
    <w:rsid w:val="00485168"/>
    <w:rsid w:val="00492694"/>
    <w:rsid w:val="00492F80"/>
    <w:rsid w:val="0049650C"/>
    <w:rsid w:val="004A0C76"/>
    <w:rsid w:val="004A1946"/>
    <w:rsid w:val="004A6BA2"/>
    <w:rsid w:val="004C3ECC"/>
    <w:rsid w:val="004D096F"/>
    <w:rsid w:val="004D52AF"/>
    <w:rsid w:val="004D5819"/>
    <w:rsid w:val="004E1F09"/>
    <w:rsid w:val="004F3261"/>
    <w:rsid w:val="004F6533"/>
    <w:rsid w:val="004F7BE9"/>
    <w:rsid w:val="00500380"/>
    <w:rsid w:val="0050450C"/>
    <w:rsid w:val="00511445"/>
    <w:rsid w:val="00520295"/>
    <w:rsid w:val="00521EB5"/>
    <w:rsid w:val="00526B54"/>
    <w:rsid w:val="00526CC9"/>
    <w:rsid w:val="00530AD4"/>
    <w:rsid w:val="0053638E"/>
    <w:rsid w:val="00536F43"/>
    <w:rsid w:val="005456E5"/>
    <w:rsid w:val="00547497"/>
    <w:rsid w:val="00552361"/>
    <w:rsid w:val="00555DC7"/>
    <w:rsid w:val="005571C6"/>
    <w:rsid w:val="0056080A"/>
    <w:rsid w:val="00562700"/>
    <w:rsid w:val="00566028"/>
    <w:rsid w:val="00567632"/>
    <w:rsid w:val="00572D9E"/>
    <w:rsid w:val="00583998"/>
    <w:rsid w:val="00584C42"/>
    <w:rsid w:val="00590282"/>
    <w:rsid w:val="00597E68"/>
    <w:rsid w:val="005B4F1B"/>
    <w:rsid w:val="005C16C3"/>
    <w:rsid w:val="005D2FBC"/>
    <w:rsid w:val="005E0EE3"/>
    <w:rsid w:val="00606736"/>
    <w:rsid w:val="00606D99"/>
    <w:rsid w:val="00615509"/>
    <w:rsid w:val="0061772C"/>
    <w:rsid w:val="00622438"/>
    <w:rsid w:val="0062336E"/>
    <w:rsid w:val="00623FD2"/>
    <w:rsid w:val="00631A7E"/>
    <w:rsid w:val="0063214D"/>
    <w:rsid w:val="00633A01"/>
    <w:rsid w:val="006360F4"/>
    <w:rsid w:val="00637301"/>
    <w:rsid w:val="006424B9"/>
    <w:rsid w:val="00643AAF"/>
    <w:rsid w:val="00651617"/>
    <w:rsid w:val="006539A0"/>
    <w:rsid w:val="006638C2"/>
    <w:rsid w:val="00666A46"/>
    <w:rsid w:val="006849B3"/>
    <w:rsid w:val="00692CEB"/>
    <w:rsid w:val="006935FE"/>
    <w:rsid w:val="006964F3"/>
    <w:rsid w:val="006A5B0A"/>
    <w:rsid w:val="006B2C4E"/>
    <w:rsid w:val="006B3739"/>
    <w:rsid w:val="006B41B3"/>
    <w:rsid w:val="006B6572"/>
    <w:rsid w:val="006C2C58"/>
    <w:rsid w:val="006C6812"/>
    <w:rsid w:val="006D034A"/>
    <w:rsid w:val="006D51CD"/>
    <w:rsid w:val="006D58CE"/>
    <w:rsid w:val="006E4C3C"/>
    <w:rsid w:val="006F56D7"/>
    <w:rsid w:val="00702290"/>
    <w:rsid w:val="00702915"/>
    <w:rsid w:val="0070599F"/>
    <w:rsid w:val="00711283"/>
    <w:rsid w:val="00720D3D"/>
    <w:rsid w:val="00722BA0"/>
    <w:rsid w:val="00723BCE"/>
    <w:rsid w:val="00735D05"/>
    <w:rsid w:val="00737471"/>
    <w:rsid w:val="0073780C"/>
    <w:rsid w:val="00754215"/>
    <w:rsid w:val="00757044"/>
    <w:rsid w:val="00763BDB"/>
    <w:rsid w:val="00766CC8"/>
    <w:rsid w:val="00771322"/>
    <w:rsid w:val="00783212"/>
    <w:rsid w:val="007A41AC"/>
    <w:rsid w:val="007B1173"/>
    <w:rsid w:val="007B5D48"/>
    <w:rsid w:val="007C08D4"/>
    <w:rsid w:val="007C2307"/>
    <w:rsid w:val="007D5207"/>
    <w:rsid w:val="007D5344"/>
    <w:rsid w:val="007E7C0E"/>
    <w:rsid w:val="007F1796"/>
    <w:rsid w:val="007F6753"/>
    <w:rsid w:val="00823D6B"/>
    <w:rsid w:val="00825A8C"/>
    <w:rsid w:val="00832F30"/>
    <w:rsid w:val="00860670"/>
    <w:rsid w:val="00880B0B"/>
    <w:rsid w:val="008A25CA"/>
    <w:rsid w:val="008A69BD"/>
    <w:rsid w:val="008B21AE"/>
    <w:rsid w:val="008B3678"/>
    <w:rsid w:val="008C4F13"/>
    <w:rsid w:val="008D7640"/>
    <w:rsid w:val="008F43D0"/>
    <w:rsid w:val="008F5397"/>
    <w:rsid w:val="008F6522"/>
    <w:rsid w:val="009065DA"/>
    <w:rsid w:val="00916FD4"/>
    <w:rsid w:val="009301B4"/>
    <w:rsid w:val="00945BAC"/>
    <w:rsid w:val="009463FD"/>
    <w:rsid w:val="0094704D"/>
    <w:rsid w:val="00950EB2"/>
    <w:rsid w:val="00951E4C"/>
    <w:rsid w:val="00957382"/>
    <w:rsid w:val="00970A26"/>
    <w:rsid w:val="00974FD5"/>
    <w:rsid w:val="009A00DB"/>
    <w:rsid w:val="009A783D"/>
    <w:rsid w:val="009B5622"/>
    <w:rsid w:val="009C2700"/>
    <w:rsid w:val="009D677F"/>
    <w:rsid w:val="009D7013"/>
    <w:rsid w:val="009F142F"/>
    <w:rsid w:val="009F3681"/>
    <w:rsid w:val="009F4A16"/>
    <w:rsid w:val="009F6E7E"/>
    <w:rsid w:val="009F7076"/>
    <w:rsid w:val="00A10006"/>
    <w:rsid w:val="00A21C01"/>
    <w:rsid w:val="00A2753F"/>
    <w:rsid w:val="00A30AA0"/>
    <w:rsid w:val="00A34A80"/>
    <w:rsid w:val="00A35CFC"/>
    <w:rsid w:val="00A370B3"/>
    <w:rsid w:val="00A51E12"/>
    <w:rsid w:val="00A54AA3"/>
    <w:rsid w:val="00A55BA4"/>
    <w:rsid w:val="00A618C7"/>
    <w:rsid w:val="00A64DE4"/>
    <w:rsid w:val="00A76016"/>
    <w:rsid w:val="00A900B9"/>
    <w:rsid w:val="00AA5BB5"/>
    <w:rsid w:val="00AA77CD"/>
    <w:rsid w:val="00AB2081"/>
    <w:rsid w:val="00AB77DB"/>
    <w:rsid w:val="00AB7C6A"/>
    <w:rsid w:val="00AC3380"/>
    <w:rsid w:val="00AC5497"/>
    <w:rsid w:val="00AC706B"/>
    <w:rsid w:val="00AC76D3"/>
    <w:rsid w:val="00AC7ED0"/>
    <w:rsid w:val="00AE158A"/>
    <w:rsid w:val="00AE5050"/>
    <w:rsid w:val="00AF52E9"/>
    <w:rsid w:val="00B03941"/>
    <w:rsid w:val="00B061A0"/>
    <w:rsid w:val="00B07A96"/>
    <w:rsid w:val="00B12C23"/>
    <w:rsid w:val="00B2739F"/>
    <w:rsid w:val="00B27694"/>
    <w:rsid w:val="00B44100"/>
    <w:rsid w:val="00B56CD2"/>
    <w:rsid w:val="00B61DD7"/>
    <w:rsid w:val="00B62289"/>
    <w:rsid w:val="00B623B2"/>
    <w:rsid w:val="00B66735"/>
    <w:rsid w:val="00B7349E"/>
    <w:rsid w:val="00B8674D"/>
    <w:rsid w:val="00B86EEC"/>
    <w:rsid w:val="00B90D9C"/>
    <w:rsid w:val="00B9111E"/>
    <w:rsid w:val="00B948E0"/>
    <w:rsid w:val="00BA244F"/>
    <w:rsid w:val="00BA3DB0"/>
    <w:rsid w:val="00BB496A"/>
    <w:rsid w:val="00BB697A"/>
    <w:rsid w:val="00BC2591"/>
    <w:rsid w:val="00BC5835"/>
    <w:rsid w:val="00BD0DCA"/>
    <w:rsid w:val="00BD21FB"/>
    <w:rsid w:val="00BD4023"/>
    <w:rsid w:val="00BE4F49"/>
    <w:rsid w:val="00BF645A"/>
    <w:rsid w:val="00BF666E"/>
    <w:rsid w:val="00C03BF0"/>
    <w:rsid w:val="00C07E56"/>
    <w:rsid w:val="00C11AED"/>
    <w:rsid w:val="00C175AA"/>
    <w:rsid w:val="00C24DD2"/>
    <w:rsid w:val="00C273D0"/>
    <w:rsid w:val="00C34BF9"/>
    <w:rsid w:val="00C45D2B"/>
    <w:rsid w:val="00C50ABE"/>
    <w:rsid w:val="00C524F0"/>
    <w:rsid w:val="00C54E02"/>
    <w:rsid w:val="00C62A51"/>
    <w:rsid w:val="00C6746F"/>
    <w:rsid w:val="00C75712"/>
    <w:rsid w:val="00C82CCB"/>
    <w:rsid w:val="00C83909"/>
    <w:rsid w:val="00C948E4"/>
    <w:rsid w:val="00CA0C67"/>
    <w:rsid w:val="00CA58DB"/>
    <w:rsid w:val="00CC511A"/>
    <w:rsid w:val="00CC6C81"/>
    <w:rsid w:val="00CD035C"/>
    <w:rsid w:val="00CD03EB"/>
    <w:rsid w:val="00CD0C1F"/>
    <w:rsid w:val="00CD70B9"/>
    <w:rsid w:val="00CE5967"/>
    <w:rsid w:val="00CE5CE0"/>
    <w:rsid w:val="00CF0BF1"/>
    <w:rsid w:val="00CF2236"/>
    <w:rsid w:val="00CF3003"/>
    <w:rsid w:val="00D046FA"/>
    <w:rsid w:val="00D06EE7"/>
    <w:rsid w:val="00D10A1F"/>
    <w:rsid w:val="00D277EA"/>
    <w:rsid w:val="00D31081"/>
    <w:rsid w:val="00D57A48"/>
    <w:rsid w:val="00D742F0"/>
    <w:rsid w:val="00D775AF"/>
    <w:rsid w:val="00D77EDB"/>
    <w:rsid w:val="00D80B68"/>
    <w:rsid w:val="00D859A7"/>
    <w:rsid w:val="00DB3783"/>
    <w:rsid w:val="00DB49B4"/>
    <w:rsid w:val="00DC15BF"/>
    <w:rsid w:val="00DD7994"/>
    <w:rsid w:val="00DE489B"/>
    <w:rsid w:val="00DF5978"/>
    <w:rsid w:val="00E005E3"/>
    <w:rsid w:val="00E038F2"/>
    <w:rsid w:val="00E04442"/>
    <w:rsid w:val="00E1213A"/>
    <w:rsid w:val="00E161EE"/>
    <w:rsid w:val="00E26BAE"/>
    <w:rsid w:val="00E47AE3"/>
    <w:rsid w:val="00E54041"/>
    <w:rsid w:val="00E56C7A"/>
    <w:rsid w:val="00E65930"/>
    <w:rsid w:val="00E773C4"/>
    <w:rsid w:val="00E845C8"/>
    <w:rsid w:val="00E87790"/>
    <w:rsid w:val="00EA1155"/>
    <w:rsid w:val="00EB3C30"/>
    <w:rsid w:val="00EB4C6F"/>
    <w:rsid w:val="00EE2A84"/>
    <w:rsid w:val="00EF3C4D"/>
    <w:rsid w:val="00EF6103"/>
    <w:rsid w:val="00EF6CFC"/>
    <w:rsid w:val="00F010BB"/>
    <w:rsid w:val="00F036C2"/>
    <w:rsid w:val="00F04467"/>
    <w:rsid w:val="00F04AD9"/>
    <w:rsid w:val="00F05FAB"/>
    <w:rsid w:val="00F145D1"/>
    <w:rsid w:val="00F21615"/>
    <w:rsid w:val="00F23832"/>
    <w:rsid w:val="00F27291"/>
    <w:rsid w:val="00F27A4F"/>
    <w:rsid w:val="00F33FD8"/>
    <w:rsid w:val="00F36EFB"/>
    <w:rsid w:val="00F46488"/>
    <w:rsid w:val="00F520D7"/>
    <w:rsid w:val="00F525E1"/>
    <w:rsid w:val="00F647D3"/>
    <w:rsid w:val="00F7187B"/>
    <w:rsid w:val="00F800D8"/>
    <w:rsid w:val="00F81F5C"/>
    <w:rsid w:val="00FA37E8"/>
    <w:rsid w:val="00FC337A"/>
    <w:rsid w:val="00FD091C"/>
    <w:rsid w:val="00FD35E6"/>
    <w:rsid w:val="00FD4C1F"/>
    <w:rsid w:val="00FF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0C"/>
    <w:pPr>
      <w:spacing w:before="40" w:after="40"/>
    </w:pPr>
    <w:rPr>
      <w:rFonts w:ascii="Arial" w:hAnsi="Arial"/>
      <w:szCs w:val="24"/>
      <w:lang w:eastAsia="zh-CN"/>
    </w:rPr>
  </w:style>
  <w:style w:type="paragraph" w:styleId="Heading1">
    <w:name w:val="heading 1"/>
    <w:basedOn w:val="Normal"/>
    <w:next w:val="Normal"/>
    <w:qFormat/>
    <w:rsid w:val="004A0C76"/>
    <w:pPr>
      <w:keepNext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Text">
    <w:name w:val="AnnexText"/>
    <w:basedOn w:val="Normal"/>
    <w:rsid w:val="00E47AE3"/>
    <w:pPr>
      <w:spacing w:before="120" w:after="120"/>
      <w:jc w:val="both"/>
    </w:pPr>
    <w:rPr>
      <w:rFonts w:eastAsia="Times New Roman" w:cs="Arial"/>
      <w:sz w:val="22"/>
      <w:szCs w:val="22"/>
    </w:rPr>
  </w:style>
  <w:style w:type="table" w:styleId="TableGrid">
    <w:name w:val="Table Grid"/>
    <w:basedOn w:val="TableNormal"/>
    <w:rsid w:val="00E47AE3"/>
    <w:pPr>
      <w:spacing w:before="60" w:after="6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A0C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0C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A0C76"/>
  </w:style>
  <w:style w:type="paragraph" w:customStyle="1" w:styleId="CVName">
    <w:name w:val="CV_Name"/>
    <w:basedOn w:val="Normal"/>
    <w:uiPriority w:val="2"/>
    <w:qFormat/>
    <w:rsid w:val="001D250C"/>
    <w:rPr>
      <w:color w:val="394A58"/>
      <w:sz w:val="48"/>
      <w:szCs w:val="48"/>
    </w:rPr>
  </w:style>
  <w:style w:type="paragraph" w:customStyle="1" w:styleId="CVTitle">
    <w:name w:val="CV_Title"/>
    <w:basedOn w:val="Normal"/>
    <w:link w:val="CVTitleChar"/>
    <w:rsid w:val="001D250C"/>
    <w:rPr>
      <w:b/>
      <w:sz w:val="30"/>
      <w:szCs w:val="30"/>
    </w:rPr>
  </w:style>
  <w:style w:type="character" w:customStyle="1" w:styleId="CVTitleChar">
    <w:name w:val="CV_Title Char"/>
    <w:link w:val="CVTitle"/>
    <w:rsid w:val="00B66735"/>
    <w:rPr>
      <w:rFonts w:ascii="Arial" w:eastAsia="SimSun" w:hAnsi="Arial"/>
      <w:b/>
      <w:sz w:val="30"/>
      <w:szCs w:val="30"/>
      <w:lang w:val="en-GB" w:eastAsia="zh-CN" w:bidi="ar-SA"/>
    </w:rPr>
  </w:style>
  <w:style w:type="paragraph" w:customStyle="1" w:styleId="CVPen">
    <w:name w:val="CV_Pen"/>
    <w:basedOn w:val="Normal"/>
    <w:rsid w:val="00204126"/>
    <w:pPr>
      <w:spacing w:line="269" w:lineRule="auto"/>
    </w:pPr>
    <w:rPr>
      <w:sz w:val="18"/>
      <w:szCs w:val="18"/>
    </w:rPr>
  </w:style>
  <w:style w:type="paragraph" w:customStyle="1" w:styleId="CVBullet">
    <w:name w:val="CV_Bullet"/>
    <w:basedOn w:val="Normal"/>
    <w:rsid w:val="003E1242"/>
    <w:pPr>
      <w:numPr>
        <w:numId w:val="6"/>
      </w:numPr>
      <w:spacing w:line="269" w:lineRule="auto"/>
    </w:pPr>
    <w:rPr>
      <w:sz w:val="18"/>
      <w:szCs w:val="18"/>
    </w:rPr>
  </w:style>
  <w:style w:type="paragraph" w:customStyle="1" w:styleId="CVText">
    <w:name w:val="CV_Text"/>
    <w:basedOn w:val="Normal"/>
    <w:link w:val="CVTextChar"/>
    <w:rsid w:val="00567632"/>
    <w:pPr>
      <w:spacing w:line="269" w:lineRule="auto"/>
    </w:pPr>
    <w:rPr>
      <w:sz w:val="18"/>
      <w:szCs w:val="18"/>
    </w:rPr>
  </w:style>
  <w:style w:type="character" w:customStyle="1" w:styleId="CVTextChar">
    <w:name w:val="CV_Text Char"/>
    <w:link w:val="CVText"/>
    <w:rsid w:val="006C6812"/>
    <w:rPr>
      <w:rFonts w:ascii="Arial" w:eastAsia="SimSun" w:hAnsi="Arial"/>
      <w:sz w:val="18"/>
      <w:szCs w:val="18"/>
      <w:lang w:val="en-GB" w:eastAsia="zh-CN" w:bidi="ar-SA"/>
    </w:rPr>
  </w:style>
  <w:style w:type="paragraph" w:customStyle="1" w:styleId="CVTitle1">
    <w:name w:val="CV_Title1"/>
    <w:basedOn w:val="Normal"/>
    <w:link w:val="CVTitle1Char"/>
    <w:rsid w:val="00F23832"/>
    <w:rPr>
      <w:b/>
      <w:sz w:val="18"/>
    </w:rPr>
  </w:style>
  <w:style w:type="character" w:customStyle="1" w:styleId="CVTitle1Char">
    <w:name w:val="CV_Title1 Char"/>
    <w:link w:val="CVTitle1"/>
    <w:rsid w:val="00F23832"/>
    <w:rPr>
      <w:rFonts w:ascii="Arial" w:eastAsia="SimSun" w:hAnsi="Arial"/>
      <w:b/>
      <w:sz w:val="18"/>
      <w:szCs w:val="24"/>
      <w:lang w:val="en-GB" w:eastAsia="zh-CN" w:bidi="ar-SA"/>
    </w:rPr>
  </w:style>
  <w:style w:type="paragraph" w:customStyle="1" w:styleId="CVDepartment">
    <w:name w:val="CV_Department"/>
    <w:basedOn w:val="CVTitle"/>
    <w:link w:val="CVDepartmentChar"/>
    <w:rsid w:val="00AE158A"/>
    <w:rPr>
      <w:b w:val="0"/>
    </w:rPr>
  </w:style>
  <w:style w:type="character" w:customStyle="1" w:styleId="CVDepartmentChar">
    <w:name w:val="CV_Department Char"/>
    <w:basedOn w:val="CVTitleChar"/>
    <w:link w:val="CVDepartment"/>
    <w:rsid w:val="00AE158A"/>
    <w:rPr>
      <w:rFonts w:ascii="Arial" w:eastAsia="SimSun" w:hAnsi="Arial"/>
      <w:b/>
      <w:sz w:val="30"/>
      <w:szCs w:val="30"/>
      <w:lang w:val="en-GB" w:eastAsia="zh-CN" w:bidi="ar-SA"/>
    </w:rPr>
  </w:style>
  <w:style w:type="paragraph" w:customStyle="1" w:styleId="CVDept">
    <w:name w:val="CV_Dept"/>
    <w:basedOn w:val="Normal"/>
    <w:rsid w:val="00A35CFC"/>
    <w:rPr>
      <w:sz w:val="30"/>
    </w:rPr>
  </w:style>
  <w:style w:type="paragraph" w:customStyle="1" w:styleId="CVTitlenb">
    <w:name w:val="CV_Titlenb"/>
    <w:basedOn w:val="CVTitle"/>
    <w:rsid w:val="00485168"/>
    <w:pPr>
      <w:tabs>
        <w:tab w:val="center" w:pos="4153"/>
        <w:tab w:val="right" w:pos="8306"/>
      </w:tabs>
    </w:pPr>
    <w:rPr>
      <w:b w:val="0"/>
    </w:rPr>
  </w:style>
  <w:style w:type="paragraph" w:customStyle="1" w:styleId="StrapLine">
    <w:name w:val="Strap Line"/>
    <w:basedOn w:val="Normal"/>
    <w:link w:val="StrapLineChar"/>
    <w:rsid w:val="00427AC5"/>
    <w:pPr>
      <w:spacing w:before="0" w:after="0" w:line="269" w:lineRule="auto"/>
    </w:pPr>
    <w:rPr>
      <w:rFonts w:cs="Arial"/>
      <w:b/>
      <w:color w:val="0083BE"/>
      <w:sz w:val="16"/>
      <w:szCs w:val="22"/>
    </w:rPr>
  </w:style>
  <w:style w:type="character" w:customStyle="1" w:styleId="StrapLineChar">
    <w:name w:val="Strap Line Char"/>
    <w:link w:val="StrapLine"/>
    <w:rsid w:val="00427AC5"/>
    <w:rPr>
      <w:rFonts w:ascii="Arial" w:hAnsi="Arial" w:cs="Arial"/>
      <w:b/>
      <w:color w:val="0083BE"/>
      <w:sz w:val="16"/>
      <w:szCs w:val="22"/>
      <w:lang w:val="en-GB" w:eastAsia="zh-CN" w:bidi="ar-SA"/>
    </w:rPr>
  </w:style>
  <w:style w:type="paragraph" w:customStyle="1" w:styleId="TableTextHanging">
    <w:name w:val="Table Text Hanging"/>
    <w:basedOn w:val="Normal"/>
    <w:rsid w:val="00C175AA"/>
    <w:pPr>
      <w:spacing w:before="120" w:after="120"/>
      <w:ind w:left="2880" w:hanging="2880"/>
    </w:pPr>
    <w:rPr>
      <w:rFonts w:eastAsia="Times New Roman" w:cs="Arial"/>
      <w:b/>
      <w:color w:val="00008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20F00"/>
    <w:pPr>
      <w:spacing w:before="0" w:after="0"/>
      <w:ind w:left="720"/>
      <w:contextualSpacing/>
    </w:pPr>
    <w:rPr>
      <w:rFonts w:eastAsia="Calibri"/>
      <w:szCs w:val="22"/>
      <w:lang w:eastAsia="en-US"/>
    </w:rPr>
  </w:style>
  <w:style w:type="paragraph" w:styleId="BalloonText">
    <w:name w:val="Balloon Text"/>
    <w:basedOn w:val="Normal"/>
    <w:link w:val="BalloonTextChar"/>
    <w:rsid w:val="00C948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48E4"/>
    <w:rPr>
      <w:rFonts w:ascii="Tahoma" w:hAnsi="Tahoma" w:cs="Tahoma"/>
      <w:sz w:val="16"/>
      <w:szCs w:val="16"/>
      <w:lang w:eastAsia="zh-CN"/>
    </w:rPr>
  </w:style>
  <w:style w:type="paragraph" w:customStyle="1" w:styleId="CScasestudy">
    <w:name w:val="CS_case study"/>
    <w:uiPriority w:val="2"/>
    <w:qFormat/>
    <w:rsid w:val="004F3261"/>
    <w:pPr>
      <w:spacing w:after="60"/>
    </w:pPr>
    <w:rPr>
      <w:rFonts w:ascii="Arial" w:eastAsia="Batang" w:hAnsi="Arial" w:cs="Arial"/>
      <w:color w:val="1F497D" w:themeColor="text2"/>
      <w:sz w:val="48"/>
      <w:lang w:eastAsia="ko-KR"/>
    </w:rPr>
  </w:style>
  <w:style w:type="paragraph" w:customStyle="1" w:styleId="CVJobtitle">
    <w:name w:val="CV_Job title"/>
    <w:uiPriority w:val="2"/>
    <w:qFormat/>
    <w:rsid w:val="004F3261"/>
    <w:pPr>
      <w:spacing w:after="60"/>
    </w:pPr>
    <w:rPr>
      <w:rFonts w:ascii="Arial" w:eastAsia="Batang" w:hAnsi="Arial" w:cs="Arial"/>
      <w:b/>
      <w:color w:val="156570"/>
      <w:sz w:val="30"/>
      <w:lang w:eastAsia="ko-KR"/>
    </w:rPr>
  </w:style>
  <w:style w:type="paragraph" w:customStyle="1" w:styleId="CVHeadingtables">
    <w:name w:val="CV_Heading tables"/>
    <w:uiPriority w:val="2"/>
    <w:qFormat/>
    <w:rsid w:val="00397627"/>
    <w:rPr>
      <w:rFonts w:ascii="Arial" w:eastAsia="Batang" w:hAnsi="Arial" w:cs="Arial"/>
      <w:b/>
      <w:color w:val="156570"/>
      <w:sz w:val="18"/>
      <w:lang w:eastAsia="ko-KR"/>
    </w:rPr>
  </w:style>
  <w:style w:type="paragraph" w:customStyle="1" w:styleId="CVBodyText">
    <w:name w:val="CV_Body Text"/>
    <w:basedOn w:val="Normal"/>
    <w:uiPriority w:val="2"/>
    <w:qFormat/>
    <w:rsid w:val="00397627"/>
    <w:pPr>
      <w:spacing w:after="120"/>
    </w:pPr>
    <w:rPr>
      <w:rFonts w:eastAsia="Batang" w:cs="Arial"/>
      <w:color w:val="394A58"/>
      <w:sz w:val="18"/>
      <w:szCs w:val="20"/>
      <w:lang w:eastAsia="ko-KR"/>
    </w:rPr>
  </w:style>
  <w:style w:type="paragraph" w:styleId="BodyText">
    <w:name w:val="Body Text"/>
    <w:next w:val="CVBodyText"/>
    <w:link w:val="BodyTextChar"/>
    <w:rsid w:val="00397627"/>
  </w:style>
  <w:style w:type="character" w:customStyle="1" w:styleId="BodyTextChar">
    <w:name w:val="Body Text Char"/>
    <w:basedOn w:val="DefaultParagraphFont"/>
    <w:link w:val="BodyText"/>
    <w:rsid w:val="00397627"/>
    <w:rPr>
      <w:rFonts w:ascii="Arial" w:hAnsi="Arial"/>
      <w:szCs w:val="24"/>
      <w:lang w:eastAsia="zh-CN"/>
    </w:rPr>
  </w:style>
  <w:style w:type="paragraph" w:styleId="BodyText3">
    <w:name w:val="Body Text 3"/>
    <w:basedOn w:val="Normal"/>
    <w:link w:val="BodyText3Char"/>
    <w:rsid w:val="006D51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51CD"/>
    <w:rPr>
      <w:rFonts w:ascii="Arial" w:hAnsi="Arial"/>
      <w:sz w:val="16"/>
      <w:szCs w:val="16"/>
      <w:lang w:eastAsia="zh-CN"/>
    </w:rPr>
  </w:style>
  <w:style w:type="character" w:styleId="Emphasis">
    <w:name w:val="Emphasis"/>
    <w:basedOn w:val="DefaultParagraphFont"/>
    <w:qFormat/>
    <w:rsid w:val="00F14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0C"/>
    <w:pPr>
      <w:spacing w:before="40" w:after="40"/>
    </w:pPr>
    <w:rPr>
      <w:rFonts w:ascii="Arial" w:hAnsi="Arial"/>
      <w:szCs w:val="24"/>
      <w:lang w:eastAsia="zh-CN"/>
    </w:rPr>
  </w:style>
  <w:style w:type="paragraph" w:styleId="Heading1">
    <w:name w:val="heading 1"/>
    <w:basedOn w:val="Normal"/>
    <w:next w:val="Normal"/>
    <w:qFormat/>
    <w:rsid w:val="004A0C76"/>
    <w:pPr>
      <w:keepNext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Text">
    <w:name w:val="AnnexText"/>
    <w:basedOn w:val="Normal"/>
    <w:rsid w:val="00E47AE3"/>
    <w:pPr>
      <w:spacing w:before="120" w:after="120"/>
      <w:jc w:val="both"/>
    </w:pPr>
    <w:rPr>
      <w:rFonts w:eastAsia="Times New Roman" w:cs="Arial"/>
      <w:sz w:val="22"/>
      <w:szCs w:val="22"/>
    </w:rPr>
  </w:style>
  <w:style w:type="table" w:styleId="TableGrid">
    <w:name w:val="Table Grid"/>
    <w:basedOn w:val="TableNormal"/>
    <w:rsid w:val="00E47AE3"/>
    <w:pPr>
      <w:spacing w:before="60" w:after="6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A0C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0C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A0C76"/>
  </w:style>
  <w:style w:type="paragraph" w:customStyle="1" w:styleId="CVName">
    <w:name w:val="CV_Name"/>
    <w:basedOn w:val="Normal"/>
    <w:uiPriority w:val="2"/>
    <w:qFormat/>
    <w:rsid w:val="001D250C"/>
    <w:rPr>
      <w:color w:val="394A58"/>
      <w:sz w:val="48"/>
      <w:szCs w:val="48"/>
    </w:rPr>
  </w:style>
  <w:style w:type="paragraph" w:customStyle="1" w:styleId="CVTitle">
    <w:name w:val="CV_Title"/>
    <w:basedOn w:val="Normal"/>
    <w:link w:val="CVTitleChar"/>
    <w:rsid w:val="001D250C"/>
    <w:rPr>
      <w:b/>
      <w:sz w:val="30"/>
      <w:szCs w:val="30"/>
    </w:rPr>
  </w:style>
  <w:style w:type="character" w:customStyle="1" w:styleId="CVTitleChar">
    <w:name w:val="CV_Title Char"/>
    <w:link w:val="CVTitle"/>
    <w:rsid w:val="00B66735"/>
    <w:rPr>
      <w:rFonts w:ascii="Arial" w:eastAsia="SimSun" w:hAnsi="Arial"/>
      <w:b/>
      <w:sz w:val="30"/>
      <w:szCs w:val="30"/>
      <w:lang w:val="en-GB" w:eastAsia="zh-CN" w:bidi="ar-SA"/>
    </w:rPr>
  </w:style>
  <w:style w:type="paragraph" w:customStyle="1" w:styleId="CVPen">
    <w:name w:val="CV_Pen"/>
    <w:basedOn w:val="Normal"/>
    <w:rsid w:val="00204126"/>
    <w:pPr>
      <w:spacing w:line="269" w:lineRule="auto"/>
    </w:pPr>
    <w:rPr>
      <w:sz w:val="18"/>
      <w:szCs w:val="18"/>
    </w:rPr>
  </w:style>
  <w:style w:type="paragraph" w:customStyle="1" w:styleId="CVBullet">
    <w:name w:val="CV_Bullet"/>
    <w:basedOn w:val="Normal"/>
    <w:rsid w:val="003E1242"/>
    <w:pPr>
      <w:numPr>
        <w:numId w:val="6"/>
      </w:numPr>
      <w:spacing w:line="269" w:lineRule="auto"/>
    </w:pPr>
    <w:rPr>
      <w:sz w:val="18"/>
      <w:szCs w:val="18"/>
    </w:rPr>
  </w:style>
  <w:style w:type="paragraph" w:customStyle="1" w:styleId="CVText">
    <w:name w:val="CV_Text"/>
    <w:basedOn w:val="Normal"/>
    <w:link w:val="CVTextChar"/>
    <w:rsid w:val="00567632"/>
    <w:pPr>
      <w:spacing w:line="269" w:lineRule="auto"/>
    </w:pPr>
    <w:rPr>
      <w:sz w:val="18"/>
      <w:szCs w:val="18"/>
    </w:rPr>
  </w:style>
  <w:style w:type="character" w:customStyle="1" w:styleId="CVTextChar">
    <w:name w:val="CV_Text Char"/>
    <w:link w:val="CVText"/>
    <w:rsid w:val="006C6812"/>
    <w:rPr>
      <w:rFonts w:ascii="Arial" w:eastAsia="SimSun" w:hAnsi="Arial"/>
      <w:sz w:val="18"/>
      <w:szCs w:val="18"/>
      <w:lang w:val="en-GB" w:eastAsia="zh-CN" w:bidi="ar-SA"/>
    </w:rPr>
  </w:style>
  <w:style w:type="paragraph" w:customStyle="1" w:styleId="CVTitle1">
    <w:name w:val="CV_Title1"/>
    <w:basedOn w:val="Normal"/>
    <w:link w:val="CVTitle1Char"/>
    <w:rsid w:val="00F23832"/>
    <w:rPr>
      <w:b/>
      <w:sz w:val="18"/>
    </w:rPr>
  </w:style>
  <w:style w:type="character" w:customStyle="1" w:styleId="CVTitle1Char">
    <w:name w:val="CV_Title1 Char"/>
    <w:link w:val="CVTitle1"/>
    <w:rsid w:val="00F23832"/>
    <w:rPr>
      <w:rFonts w:ascii="Arial" w:eastAsia="SimSun" w:hAnsi="Arial"/>
      <w:b/>
      <w:sz w:val="18"/>
      <w:szCs w:val="24"/>
      <w:lang w:val="en-GB" w:eastAsia="zh-CN" w:bidi="ar-SA"/>
    </w:rPr>
  </w:style>
  <w:style w:type="paragraph" w:customStyle="1" w:styleId="CVDepartment">
    <w:name w:val="CV_Department"/>
    <w:basedOn w:val="CVTitle"/>
    <w:link w:val="CVDepartmentChar"/>
    <w:rsid w:val="00AE158A"/>
    <w:rPr>
      <w:b w:val="0"/>
    </w:rPr>
  </w:style>
  <w:style w:type="character" w:customStyle="1" w:styleId="CVDepartmentChar">
    <w:name w:val="CV_Department Char"/>
    <w:basedOn w:val="CVTitleChar"/>
    <w:link w:val="CVDepartment"/>
    <w:rsid w:val="00AE158A"/>
    <w:rPr>
      <w:rFonts w:ascii="Arial" w:eastAsia="SimSun" w:hAnsi="Arial"/>
      <w:b/>
      <w:sz w:val="30"/>
      <w:szCs w:val="30"/>
      <w:lang w:val="en-GB" w:eastAsia="zh-CN" w:bidi="ar-SA"/>
    </w:rPr>
  </w:style>
  <w:style w:type="paragraph" w:customStyle="1" w:styleId="CVDept">
    <w:name w:val="CV_Dept"/>
    <w:basedOn w:val="Normal"/>
    <w:rsid w:val="00A35CFC"/>
    <w:rPr>
      <w:sz w:val="30"/>
    </w:rPr>
  </w:style>
  <w:style w:type="paragraph" w:customStyle="1" w:styleId="CVTitlenb">
    <w:name w:val="CV_Titlenb"/>
    <w:basedOn w:val="CVTitle"/>
    <w:rsid w:val="00485168"/>
    <w:pPr>
      <w:tabs>
        <w:tab w:val="center" w:pos="4153"/>
        <w:tab w:val="right" w:pos="8306"/>
      </w:tabs>
    </w:pPr>
    <w:rPr>
      <w:b w:val="0"/>
    </w:rPr>
  </w:style>
  <w:style w:type="paragraph" w:customStyle="1" w:styleId="StrapLine">
    <w:name w:val="Strap Line"/>
    <w:basedOn w:val="Normal"/>
    <w:link w:val="StrapLineChar"/>
    <w:rsid w:val="00427AC5"/>
    <w:pPr>
      <w:spacing w:before="0" w:after="0" w:line="269" w:lineRule="auto"/>
    </w:pPr>
    <w:rPr>
      <w:rFonts w:cs="Arial"/>
      <w:b/>
      <w:color w:val="0083BE"/>
      <w:sz w:val="16"/>
      <w:szCs w:val="22"/>
    </w:rPr>
  </w:style>
  <w:style w:type="character" w:customStyle="1" w:styleId="StrapLineChar">
    <w:name w:val="Strap Line Char"/>
    <w:link w:val="StrapLine"/>
    <w:rsid w:val="00427AC5"/>
    <w:rPr>
      <w:rFonts w:ascii="Arial" w:hAnsi="Arial" w:cs="Arial"/>
      <w:b/>
      <w:color w:val="0083BE"/>
      <w:sz w:val="16"/>
      <w:szCs w:val="22"/>
      <w:lang w:val="en-GB" w:eastAsia="zh-CN" w:bidi="ar-SA"/>
    </w:rPr>
  </w:style>
  <w:style w:type="paragraph" w:customStyle="1" w:styleId="TableTextHanging">
    <w:name w:val="Table Text Hanging"/>
    <w:basedOn w:val="Normal"/>
    <w:rsid w:val="00C175AA"/>
    <w:pPr>
      <w:spacing w:before="120" w:after="120"/>
      <w:ind w:left="2880" w:hanging="2880"/>
    </w:pPr>
    <w:rPr>
      <w:rFonts w:eastAsia="Times New Roman" w:cs="Arial"/>
      <w:b/>
      <w:color w:val="00008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20F00"/>
    <w:pPr>
      <w:spacing w:before="0" w:after="0"/>
      <w:ind w:left="720"/>
      <w:contextualSpacing/>
    </w:pPr>
    <w:rPr>
      <w:rFonts w:eastAsia="Calibri"/>
      <w:szCs w:val="22"/>
      <w:lang w:eastAsia="en-US"/>
    </w:rPr>
  </w:style>
  <w:style w:type="paragraph" w:styleId="BalloonText">
    <w:name w:val="Balloon Text"/>
    <w:basedOn w:val="Normal"/>
    <w:link w:val="BalloonTextChar"/>
    <w:rsid w:val="00C948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48E4"/>
    <w:rPr>
      <w:rFonts w:ascii="Tahoma" w:hAnsi="Tahoma" w:cs="Tahoma"/>
      <w:sz w:val="16"/>
      <w:szCs w:val="16"/>
      <w:lang w:eastAsia="zh-CN"/>
    </w:rPr>
  </w:style>
  <w:style w:type="paragraph" w:customStyle="1" w:styleId="CScasestudy">
    <w:name w:val="CS_case study"/>
    <w:uiPriority w:val="2"/>
    <w:qFormat/>
    <w:rsid w:val="004F3261"/>
    <w:pPr>
      <w:spacing w:after="60"/>
    </w:pPr>
    <w:rPr>
      <w:rFonts w:ascii="Arial" w:eastAsia="Batang" w:hAnsi="Arial" w:cs="Arial"/>
      <w:color w:val="1F497D" w:themeColor="text2"/>
      <w:sz w:val="48"/>
      <w:lang w:eastAsia="ko-KR"/>
    </w:rPr>
  </w:style>
  <w:style w:type="paragraph" w:customStyle="1" w:styleId="CVJobtitle">
    <w:name w:val="CV_Job title"/>
    <w:uiPriority w:val="2"/>
    <w:qFormat/>
    <w:rsid w:val="004F3261"/>
    <w:pPr>
      <w:spacing w:after="60"/>
    </w:pPr>
    <w:rPr>
      <w:rFonts w:ascii="Arial" w:eastAsia="Batang" w:hAnsi="Arial" w:cs="Arial"/>
      <w:b/>
      <w:color w:val="156570"/>
      <w:sz w:val="30"/>
      <w:lang w:eastAsia="ko-KR"/>
    </w:rPr>
  </w:style>
  <w:style w:type="paragraph" w:customStyle="1" w:styleId="CVHeadingtables">
    <w:name w:val="CV_Heading tables"/>
    <w:uiPriority w:val="2"/>
    <w:qFormat/>
    <w:rsid w:val="00397627"/>
    <w:rPr>
      <w:rFonts w:ascii="Arial" w:eastAsia="Batang" w:hAnsi="Arial" w:cs="Arial"/>
      <w:b/>
      <w:color w:val="156570"/>
      <w:sz w:val="18"/>
      <w:lang w:eastAsia="ko-KR"/>
    </w:rPr>
  </w:style>
  <w:style w:type="paragraph" w:customStyle="1" w:styleId="CVBodyText">
    <w:name w:val="CV_Body Text"/>
    <w:basedOn w:val="Normal"/>
    <w:uiPriority w:val="2"/>
    <w:qFormat/>
    <w:rsid w:val="00397627"/>
    <w:pPr>
      <w:spacing w:after="120"/>
    </w:pPr>
    <w:rPr>
      <w:rFonts w:eastAsia="Batang" w:cs="Arial"/>
      <w:color w:val="394A58"/>
      <w:sz w:val="18"/>
      <w:szCs w:val="20"/>
      <w:lang w:eastAsia="ko-KR"/>
    </w:rPr>
  </w:style>
  <w:style w:type="paragraph" w:styleId="BodyText">
    <w:name w:val="Body Text"/>
    <w:next w:val="CVBodyText"/>
    <w:link w:val="BodyTextChar"/>
    <w:rsid w:val="00397627"/>
  </w:style>
  <w:style w:type="character" w:customStyle="1" w:styleId="BodyTextChar">
    <w:name w:val="Body Text Char"/>
    <w:basedOn w:val="DefaultParagraphFont"/>
    <w:link w:val="BodyText"/>
    <w:rsid w:val="00397627"/>
    <w:rPr>
      <w:rFonts w:ascii="Arial" w:hAnsi="Arial"/>
      <w:szCs w:val="24"/>
      <w:lang w:eastAsia="zh-CN"/>
    </w:rPr>
  </w:style>
  <w:style w:type="paragraph" w:styleId="BodyText3">
    <w:name w:val="Body Text 3"/>
    <w:basedOn w:val="Normal"/>
    <w:link w:val="BodyText3Char"/>
    <w:rsid w:val="006D51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51CD"/>
    <w:rPr>
      <w:rFonts w:ascii="Arial" w:hAnsi="Arial"/>
      <w:sz w:val="16"/>
      <w:szCs w:val="16"/>
      <w:lang w:eastAsia="zh-CN"/>
    </w:rPr>
  </w:style>
  <w:style w:type="character" w:styleId="Emphasis">
    <w:name w:val="Emphasis"/>
    <w:basedOn w:val="DefaultParagraphFont"/>
    <w:qFormat/>
    <w:rsid w:val="00F14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2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71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0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7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0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1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7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7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7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35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93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34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0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E9F0457596246A4D6F18B09BABF6E" ma:contentTypeVersion="0" ma:contentTypeDescription="Create a new document." ma:contentTypeScope="" ma:versionID="08be955980179ecc6f75f6441264a2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e05734162b9d3ce0e61abe7349d4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F411-92C0-44F5-B8FA-A0B7BC19A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7CAF7-4955-469B-97C9-4D1F856D0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1D41CB-A70F-4308-96C0-284329F34CB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41BB03E-8036-48EB-87B5-3ADC0D51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 Atkins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2</cp:revision>
  <cp:lastPrinted>2017-08-02T09:52:00Z</cp:lastPrinted>
  <dcterms:created xsi:type="dcterms:W3CDTF">2018-01-17T07:24:00Z</dcterms:created>
  <dcterms:modified xsi:type="dcterms:W3CDTF">2018-01-17T07:24:00Z</dcterms:modified>
</cp:coreProperties>
</file>