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0E83" w14:textId="77777777" w:rsidR="004F5F83" w:rsidRDefault="004F5F83" w:rsidP="0063505A">
      <w:pPr>
        <w:pStyle w:val="Title"/>
        <w:pBdr>
          <w:top w:val="single" w:sz="24" w:space="0" w:color="000000"/>
          <w:left w:val="single" w:sz="24" w:space="0" w:color="000000"/>
          <w:bottom w:val="single" w:sz="24" w:space="0" w:color="000000"/>
          <w:right w:val="single" w:sz="24" w:space="0" w:color="000000"/>
        </w:pBdr>
        <w:jc w:val="left"/>
      </w:pPr>
    </w:p>
    <w:p w14:paraId="7B6F9685" w14:textId="31BFBE22" w:rsidR="004F5F83" w:rsidRDefault="00D94798">
      <w:pPr>
        <w:pStyle w:val="Title"/>
        <w:pBdr>
          <w:top w:val="single" w:sz="24" w:space="0" w:color="000000"/>
          <w:left w:val="single" w:sz="24" w:space="0" w:color="000000"/>
          <w:bottom w:val="single" w:sz="24" w:space="0" w:color="000000"/>
          <w:right w:val="single" w:sz="24" w:space="0" w:color="000000"/>
        </w:pBdr>
        <w:rPr>
          <w:sz w:val="28"/>
          <w:szCs w:val="28"/>
        </w:rPr>
      </w:pPr>
      <w:r>
        <w:rPr>
          <w:sz w:val="40"/>
          <w:szCs w:val="40"/>
        </w:rPr>
        <w:t xml:space="preserve">Peter Allsop </w:t>
      </w:r>
      <w:r>
        <w:rPr>
          <w:sz w:val="20"/>
          <w:szCs w:val="20"/>
        </w:rPr>
        <w:t>BSc Hons,</w:t>
      </w:r>
      <w:r>
        <w:rPr>
          <w:sz w:val="40"/>
          <w:szCs w:val="40"/>
        </w:rPr>
        <w:t xml:space="preserve"> </w:t>
      </w:r>
      <w:r>
        <w:rPr>
          <w:sz w:val="20"/>
          <w:szCs w:val="20"/>
        </w:rPr>
        <w:t>MCIOB</w:t>
      </w:r>
      <w:r w:rsidR="006E67D7">
        <w:rPr>
          <w:sz w:val="20"/>
          <w:szCs w:val="20"/>
        </w:rPr>
        <w:t xml:space="preserve"> </w:t>
      </w:r>
      <w:proofErr w:type="spellStart"/>
      <w:r w:rsidR="006E67D7">
        <w:rPr>
          <w:sz w:val="20"/>
          <w:szCs w:val="20"/>
        </w:rPr>
        <w:t>TechIOSH</w:t>
      </w:r>
      <w:proofErr w:type="spellEnd"/>
    </w:p>
    <w:p w14:paraId="02EE71D8" w14:textId="77777777" w:rsidR="004F5F83" w:rsidRDefault="004F5F83">
      <w:pPr>
        <w:pStyle w:val="Title"/>
        <w:pBdr>
          <w:top w:val="single" w:sz="24" w:space="0" w:color="000000"/>
          <w:left w:val="single" w:sz="24" w:space="0" w:color="000000"/>
          <w:bottom w:val="single" w:sz="24" w:space="0" w:color="000000"/>
          <w:right w:val="single" w:sz="24" w:space="0" w:color="000000"/>
        </w:pBdr>
        <w:rPr>
          <w:sz w:val="8"/>
          <w:szCs w:val="8"/>
        </w:rPr>
      </w:pPr>
    </w:p>
    <w:p w14:paraId="109212F6" w14:textId="77777777" w:rsidR="004F5F83" w:rsidRDefault="00D94798">
      <w:pPr>
        <w:pStyle w:val="Body"/>
        <w:pBdr>
          <w:top w:val="single" w:sz="24" w:space="0" w:color="000000"/>
          <w:left w:val="single" w:sz="24" w:space="0" w:color="000000"/>
          <w:bottom w:val="single" w:sz="24" w:space="0" w:color="000000"/>
          <w:right w:val="single" w:sz="24" w:space="0" w:color="000000"/>
        </w:pBdr>
        <w:jc w:val="center"/>
        <w:rPr>
          <w:b/>
          <w:bCs/>
        </w:rPr>
      </w:pPr>
      <w:r>
        <w:rPr>
          <w:b/>
          <w:bCs/>
          <w:lang w:val="en-US"/>
        </w:rPr>
        <w:t>17 Greenwood Close, The Pastures, Fatfield, NE38 8LR</w:t>
      </w:r>
    </w:p>
    <w:p w14:paraId="4EEE1048" w14:textId="77777777" w:rsidR="004F5F83" w:rsidRDefault="00D94798">
      <w:pPr>
        <w:pStyle w:val="Body"/>
        <w:pBdr>
          <w:top w:val="single" w:sz="24" w:space="0" w:color="000000"/>
          <w:left w:val="single" w:sz="24" w:space="0" w:color="000000"/>
          <w:bottom w:val="single" w:sz="24" w:space="0" w:color="000000"/>
          <w:right w:val="single" w:sz="24" w:space="0" w:color="000000"/>
        </w:pBdr>
        <w:jc w:val="center"/>
        <w:rPr>
          <w:b/>
          <w:bCs/>
        </w:rPr>
      </w:pPr>
      <w:r>
        <w:rPr>
          <w:b/>
          <w:bCs/>
          <w:lang w:val="it-IT"/>
        </w:rPr>
        <w:t>Telephone: 07725780199</w:t>
      </w:r>
    </w:p>
    <w:p w14:paraId="1DF36B62" w14:textId="77777777" w:rsidR="004F5F83" w:rsidRDefault="00D94798">
      <w:pPr>
        <w:pStyle w:val="Body"/>
        <w:pBdr>
          <w:top w:val="single" w:sz="24" w:space="0" w:color="000000"/>
          <w:left w:val="single" w:sz="24" w:space="0" w:color="000000"/>
          <w:bottom w:val="single" w:sz="24" w:space="0" w:color="000000"/>
          <w:right w:val="single" w:sz="24" w:space="0" w:color="000000"/>
        </w:pBdr>
        <w:jc w:val="center"/>
        <w:rPr>
          <w:b/>
          <w:bCs/>
        </w:rPr>
      </w:pPr>
      <w:r>
        <w:rPr>
          <w:b/>
          <w:bCs/>
        </w:rPr>
        <w:t>Email: ollyallsop@yahoo.co.uk</w:t>
      </w:r>
    </w:p>
    <w:p w14:paraId="1E6B3E2F" w14:textId="77777777" w:rsidR="004F5F83" w:rsidRDefault="004F5F83">
      <w:pPr>
        <w:pStyle w:val="Body"/>
        <w:pBdr>
          <w:top w:val="single" w:sz="24" w:space="0" w:color="000000"/>
          <w:left w:val="single" w:sz="24" w:space="0" w:color="000000"/>
          <w:bottom w:val="single" w:sz="24" w:space="0" w:color="000000"/>
          <w:right w:val="single" w:sz="24" w:space="0" w:color="000000"/>
        </w:pBdr>
        <w:jc w:val="center"/>
        <w:rPr>
          <w:sz w:val="8"/>
          <w:szCs w:val="8"/>
        </w:rPr>
      </w:pPr>
    </w:p>
    <w:p w14:paraId="133D51AA" w14:textId="77777777" w:rsidR="004F5F83" w:rsidRDefault="004F5F83">
      <w:pPr>
        <w:pStyle w:val="Body"/>
        <w:widowControl w:val="0"/>
        <w:rPr>
          <w:sz w:val="32"/>
          <w:szCs w:val="32"/>
        </w:rPr>
      </w:pPr>
    </w:p>
    <w:p w14:paraId="3272B043" w14:textId="77777777" w:rsidR="004F5F83" w:rsidRDefault="00D94798">
      <w:pPr>
        <w:pStyle w:val="Heading2"/>
        <w:pBdr>
          <w:top w:val="single" w:sz="4" w:space="0" w:color="000000"/>
        </w:pBdr>
        <w:rPr>
          <w:rFonts w:ascii="Verdana" w:eastAsia="Verdana" w:hAnsi="Verdana" w:cs="Verdana"/>
          <w:sz w:val="22"/>
          <w:szCs w:val="22"/>
        </w:rPr>
      </w:pPr>
      <w:r>
        <w:rPr>
          <w:rFonts w:ascii="Verdana" w:hAnsi="Verdana"/>
          <w:sz w:val="22"/>
          <w:szCs w:val="22"/>
        </w:rPr>
        <w:t>PROFESSIONAL PROFILE</w:t>
      </w:r>
    </w:p>
    <w:p w14:paraId="74E0DB72" w14:textId="77777777" w:rsidR="004F5F83" w:rsidRDefault="004F5F83">
      <w:pPr>
        <w:pStyle w:val="Body"/>
      </w:pPr>
    </w:p>
    <w:p w14:paraId="714F8DD6" w14:textId="77777777" w:rsidR="004F5F83" w:rsidRDefault="004F5F83">
      <w:pPr>
        <w:pStyle w:val="Body"/>
        <w:rPr>
          <w:sz w:val="4"/>
          <w:szCs w:val="4"/>
        </w:rPr>
      </w:pPr>
    </w:p>
    <w:p w14:paraId="14013A77" w14:textId="3F7A5960" w:rsidR="004F5F83" w:rsidRDefault="00D94798">
      <w:pPr>
        <w:pStyle w:val="BodyText"/>
        <w:rPr>
          <w:i w:val="0"/>
          <w:iCs w:val="0"/>
        </w:rPr>
      </w:pPr>
      <w:r>
        <w:rPr>
          <w:i w:val="0"/>
          <w:iCs w:val="0"/>
        </w:rPr>
        <w:t>A highly experienced, NHBC award winning professional with a career spanning more than 2</w:t>
      </w:r>
      <w:r w:rsidR="006E67D7">
        <w:rPr>
          <w:i w:val="0"/>
          <w:iCs w:val="0"/>
        </w:rPr>
        <w:t>5</w:t>
      </w:r>
      <w:r>
        <w:rPr>
          <w:i w:val="0"/>
          <w:iCs w:val="0"/>
        </w:rPr>
        <w:t>years within the construction industry, possessing e</w:t>
      </w:r>
      <w:r w:rsidR="0022075D">
        <w:rPr>
          <w:i w:val="0"/>
          <w:iCs w:val="0"/>
        </w:rPr>
        <w:t xml:space="preserve">xtensive knowledge in all aspects of construction including but not limited to </w:t>
      </w:r>
      <w:proofErr w:type="spellStart"/>
      <w:r w:rsidR="0022075D">
        <w:rPr>
          <w:i w:val="0"/>
          <w:iCs w:val="0"/>
        </w:rPr>
        <w:t>moderni</w:t>
      </w:r>
      <w:r w:rsidR="006E67D7">
        <w:rPr>
          <w:i w:val="0"/>
          <w:iCs w:val="0"/>
        </w:rPr>
        <w:t>s</w:t>
      </w:r>
      <w:r w:rsidR="0022075D">
        <w:rPr>
          <w:i w:val="0"/>
          <w:iCs w:val="0"/>
        </w:rPr>
        <w:t>ation</w:t>
      </w:r>
      <w:proofErr w:type="spellEnd"/>
      <w:r w:rsidR="0022075D">
        <w:rPr>
          <w:i w:val="0"/>
          <w:iCs w:val="0"/>
        </w:rPr>
        <w:t>, refurbishment and</w:t>
      </w:r>
      <w:r>
        <w:rPr>
          <w:i w:val="0"/>
          <w:iCs w:val="0"/>
        </w:rPr>
        <w:t xml:space="preserve"> new build developments. </w:t>
      </w:r>
      <w:r w:rsidR="0022075D">
        <w:rPr>
          <w:i w:val="0"/>
          <w:iCs w:val="0"/>
        </w:rPr>
        <w:t xml:space="preserve">Has a proven track record of delivering results, delighting customers and building strong relationships.  Experience of working in a 5 Star HBF environment. </w:t>
      </w:r>
      <w:r>
        <w:rPr>
          <w:i w:val="0"/>
          <w:iCs w:val="0"/>
        </w:rPr>
        <w:t>Ability to effectively combine strong technical, problem-solving and planning capabilities to successfully deliver projects on time and on budget. Enjoys playing a pivotal role in the life cycle of projects from inception to completion, collaboratively working with a</w:t>
      </w:r>
      <w:r w:rsidR="00F06BF2">
        <w:rPr>
          <w:i w:val="0"/>
          <w:iCs w:val="0"/>
        </w:rPr>
        <w:t xml:space="preserve">ll members of the delivery team during planning, pre-commencement and construction phase. </w:t>
      </w:r>
      <w:r>
        <w:rPr>
          <w:i w:val="0"/>
          <w:iCs w:val="0"/>
        </w:rPr>
        <w:t xml:space="preserve"> An individual who is self-managing and motivating and thrives in highly </w:t>
      </w:r>
      <w:r w:rsidRPr="00800BA7">
        <w:rPr>
          <w:i w:val="0"/>
          <w:iCs w:val="0"/>
          <w:lang w:val="en-GB"/>
        </w:rPr>
        <w:t>pressurised</w:t>
      </w:r>
      <w:r>
        <w:rPr>
          <w:i w:val="0"/>
          <w:iCs w:val="0"/>
        </w:rPr>
        <w:t xml:space="preserve"> and challenging working environments.</w:t>
      </w:r>
      <w:r w:rsidR="00F06BF2">
        <w:rPr>
          <w:i w:val="0"/>
          <w:iCs w:val="0"/>
        </w:rPr>
        <w:t xml:space="preserve"> Strong focus on Health &amp; Safety</w:t>
      </w:r>
      <w:r w:rsidR="00E2299C">
        <w:rPr>
          <w:i w:val="0"/>
          <w:iCs w:val="0"/>
        </w:rPr>
        <w:t xml:space="preserve"> </w:t>
      </w:r>
      <w:r w:rsidR="00A64A85">
        <w:rPr>
          <w:i w:val="0"/>
          <w:iCs w:val="0"/>
        </w:rPr>
        <w:t xml:space="preserve">with a Technical </w:t>
      </w:r>
      <w:r w:rsidR="00E2299C">
        <w:rPr>
          <w:i w:val="0"/>
          <w:iCs w:val="0"/>
        </w:rPr>
        <w:t>membership of IOSH.</w:t>
      </w:r>
      <w:r w:rsidR="00F06BF2">
        <w:rPr>
          <w:i w:val="0"/>
          <w:iCs w:val="0"/>
        </w:rPr>
        <w:t xml:space="preserve"> </w:t>
      </w:r>
    </w:p>
    <w:p w14:paraId="39AA062F" w14:textId="77777777" w:rsidR="00A64A85" w:rsidRDefault="00A64A85">
      <w:pPr>
        <w:pStyle w:val="BodyText"/>
        <w:rPr>
          <w:i w:val="0"/>
          <w:iCs w:val="0"/>
        </w:rPr>
      </w:pPr>
    </w:p>
    <w:p w14:paraId="0E2C941E" w14:textId="77777777" w:rsidR="004F5F83" w:rsidRDefault="004F5F83">
      <w:pPr>
        <w:pStyle w:val="Body"/>
        <w:widowControl w:val="0"/>
        <w:rPr>
          <w:sz w:val="32"/>
          <w:szCs w:val="32"/>
        </w:rPr>
      </w:pPr>
    </w:p>
    <w:p w14:paraId="5F3AEECE" w14:textId="77777777" w:rsidR="004F5F83" w:rsidRDefault="00D94798">
      <w:pPr>
        <w:pStyle w:val="Heading2"/>
        <w:pBdr>
          <w:top w:val="single" w:sz="4" w:space="0" w:color="000000"/>
        </w:pBdr>
        <w:rPr>
          <w:rFonts w:ascii="Verdana" w:eastAsia="Verdana" w:hAnsi="Verdana" w:cs="Verdana"/>
          <w:sz w:val="22"/>
          <w:szCs w:val="22"/>
        </w:rPr>
      </w:pPr>
      <w:r>
        <w:rPr>
          <w:rFonts w:ascii="Verdana" w:hAnsi="Verdana"/>
          <w:sz w:val="22"/>
          <w:szCs w:val="22"/>
        </w:rPr>
        <w:t>CAREER SUMMARY</w:t>
      </w:r>
    </w:p>
    <w:p w14:paraId="72E83F9B" w14:textId="77777777" w:rsidR="004F5F83" w:rsidRDefault="004F5F83">
      <w:pPr>
        <w:pStyle w:val="Body"/>
        <w:widowControl w:val="0"/>
        <w:jc w:val="both"/>
        <w:rPr>
          <w:sz w:val="12"/>
          <w:szCs w:val="12"/>
        </w:rPr>
      </w:pPr>
    </w:p>
    <w:p w14:paraId="52DD174B" w14:textId="77777777" w:rsidR="004F5F83" w:rsidRDefault="004F5F83">
      <w:pPr>
        <w:pStyle w:val="Body"/>
        <w:widowControl w:val="0"/>
        <w:jc w:val="both"/>
        <w:rPr>
          <w:b/>
          <w:bCs/>
        </w:rPr>
      </w:pPr>
    </w:p>
    <w:p w14:paraId="7D110403" w14:textId="6C49DDDF" w:rsidR="0035231B" w:rsidRDefault="0035231B">
      <w:pPr>
        <w:pStyle w:val="Body"/>
        <w:widowControl w:val="0"/>
        <w:jc w:val="both"/>
        <w:rPr>
          <w:b/>
          <w:bCs/>
        </w:rPr>
      </w:pPr>
      <w:r>
        <w:rPr>
          <w:b/>
          <w:bCs/>
        </w:rPr>
        <w:t xml:space="preserve">2023 – </w:t>
      </w:r>
      <w:proofErr w:type="gramStart"/>
      <w:r>
        <w:rPr>
          <w:b/>
          <w:bCs/>
        </w:rPr>
        <w:t>Present  Contracts</w:t>
      </w:r>
      <w:proofErr w:type="gramEnd"/>
      <w:r>
        <w:rPr>
          <w:b/>
          <w:bCs/>
        </w:rPr>
        <w:t xml:space="preserve"> Manager</w:t>
      </w:r>
    </w:p>
    <w:p w14:paraId="79987AF3" w14:textId="55EB443F" w:rsidR="0035231B" w:rsidRDefault="0035231B" w:rsidP="0035231B">
      <w:pPr>
        <w:pStyle w:val="Body"/>
        <w:widowControl w:val="0"/>
        <w:ind w:left="1440"/>
        <w:jc w:val="both"/>
        <w:rPr>
          <w:b/>
          <w:bCs/>
        </w:rPr>
      </w:pPr>
      <w:r>
        <w:rPr>
          <w:b/>
          <w:bCs/>
        </w:rPr>
        <w:t xml:space="preserve">   Adderstone Living</w:t>
      </w:r>
    </w:p>
    <w:p w14:paraId="233E41D9" w14:textId="77777777" w:rsidR="0035231B" w:rsidRDefault="0035231B" w:rsidP="0035231B">
      <w:pPr>
        <w:pStyle w:val="Body"/>
        <w:widowControl w:val="0"/>
        <w:ind w:left="1440"/>
        <w:jc w:val="both"/>
        <w:rPr>
          <w:b/>
          <w:bCs/>
        </w:rPr>
      </w:pPr>
    </w:p>
    <w:p w14:paraId="3E2414F9" w14:textId="77777777" w:rsidR="0035231B" w:rsidRDefault="0035231B" w:rsidP="0035231B">
      <w:pPr>
        <w:pStyle w:val="Body"/>
        <w:widowControl w:val="0"/>
        <w:jc w:val="both"/>
      </w:pPr>
      <w:r w:rsidRPr="002D4FB5">
        <w:t xml:space="preserve">Job role </w:t>
      </w:r>
      <w:proofErr w:type="gramStart"/>
      <w:r w:rsidRPr="002D4FB5">
        <w:t>includes</w:t>
      </w:r>
      <w:proofErr w:type="gramEnd"/>
    </w:p>
    <w:p w14:paraId="7D74A90D" w14:textId="77777777" w:rsidR="0035231B" w:rsidRDefault="0035231B" w:rsidP="0035231B">
      <w:pPr>
        <w:pStyle w:val="Body"/>
        <w:widowControl w:val="0"/>
        <w:jc w:val="both"/>
      </w:pPr>
    </w:p>
    <w:p w14:paraId="49C94A40" w14:textId="245375D3" w:rsidR="0035231B" w:rsidRDefault="0035231B" w:rsidP="0035231B">
      <w:pPr>
        <w:pStyle w:val="Body"/>
        <w:widowControl w:val="0"/>
        <w:numPr>
          <w:ilvl w:val="0"/>
          <w:numId w:val="10"/>
        </w:numPr>
        <w:jc w:val="both"/>
      </w:pPr>
      <w:r>
        <w:t xml:space="preserve">Lead the Construction Team in delivering New Build housing, Commercial use development and one-off development </w:t>
      </w:r>
      <w:proofErr w:type="gramStart"/>
      <w:r>
        <w:t>projects;</w:t>
      </w:r>
      <w:proofErr w:type="gramEnd"/>
    </w:p>
    <w:p w14:paraId="5CDFD3C3" w14:textId="1E444008" w:rsidR="0035231B" w:rsidRDefault="0035231B" w:rsidP="0035231B">
      <w:pPr>
        <w:pStyle w:val="Body"/>
        <w:widowControl w:val="0"/>
        <w:numPr>
          <w:ilvl w:val="0"/>
          <w:numId w:val="10"/>
        </w:numPr>
        <w:jc w:val="both"/>
      </w:pPr>
      <w:r>
        <w:t xml:space="preserve">Involvement in all stages of RIBA Plan of Works from inception through to </w:t>
      </w:r>
      <w:proofErr w:type="gramStart"/>
      <w:r>
        <w:t>completion;</w:t>
      </w:r>
      <w:proofErr w:type="gramEnd"/>
      <w:r>
        <w:t xml:space="preserve"> </w:t>
      </w:r>
    </w:p>
    <w:p w14:paraId="78188C14" w14:textId="7776E3AB" w:rsidR="0035231B" w:rsidRDefault="0035231B" w:rsidP="0035231B">
      <w:pPr>
        <w:pStyle w:val="Body"/>
        <w:widowControl w:val="0"/>
        <w:numPr>
          <w:ilvl w:val="0"/>
          <w:numId w:val="10"/>
        </w:numPr>
        <w:jc w:val="both"/>
      </w:pPr>
      <w:r>
        <w:t xml:space="preserve">Develop Construction Management Plans to each </w:t>
      </w:r>
      <w:proofErr w:type="gramStart"/>
      <w:r>
        <w:t>development;</w:t>
      </w:r>
      <w:proofErr w:type="gramEnd"/>
    </w:p>
    <w:p w14:paraId="224C62DA" w14:textId="31525A89" w:rsidR="0035231B" w:rsidRDefault="0035231B" w:rsidP="0035231B">
      <w:pPr>
        <w:pStyle w:val="Body"/>
        <w:widowControl w:val="0"/>
        <w:numPr>
          <w:ilvl w:val="0"/>
          <w:numId w:val="10"/>
        </w:numPr>
        <w:jc w:val="both"/>
      </w:pPr>
      <w:r>
        <w:t xml:space="preserve">Chair regular site meetings to discuss H&amp;S, Progress, Programme and Risk from a Construction/Commercial </w:t>
      </w:r>
      <w:proofErr w:type="gramStart"/>
      <w:r>
        <w:t>perspective;</w:t>
      </w:r>
      <w:proofErr w:type="gramEnd"/>
    </w:p>
    <w:p w14:paraId="16C51959" w14:textId="2BF1BBE9" w:rsidR="0035231B" w:rsidRDefault="0035231B" w:rsidP="0035231B">
      <w:pPr>
        <w:pStyle w:val="Body"/>
        <w:widowControl w:val="0"/>
        <w:numPr>
          <w:ilvl w:val="0"/>
          <w:numId w:val="10"/>
        </w:numPr>
        <w:jc w:val="both"/>
      </w:pPr>
      <w:r>
        <w:t xml:space="preserve">Lead on Construction related planning issues whilst offering support to the wider project </w:t>
      </w:r>
      <w:proofErr w:type="gramStart"/>
      <w:r>
        <w:t>team;</w:t>
      </w:r>
      <w:proofErr w:type="gramEnd"/>
    </w:p>
    <w:p w14:paraId="739F4C95" w14:textId="550616DC" w:rsidR="0035231B" w:rsidRDefault="0035231B" w:rsidP="0035231B">
      <w:pPr>
        <w:pStyle w:val="Body"/>
        <w:widowControl w:val="0"/>
        <w:numPr>
          <w:ilvl w:val="0"/>
          <w:numId w:val="10"/>
        </w:numPr>
        <w:jc w:val="both"/>
      </w:pPr>
      <w:r>
        <w:t xml:space="preserve">Manging the Customer Care function offering support and advice to ensure client </w:t>
      </w:r>
      <w:proofErr w:type="gramStart"/>
      <w:r>
        <w:t>satisfaction;</w:t>
      </w:r>
      <w:proofErr w:type="gramEnd"/>
    </w:p>
    <w:p w14:paraId="6F80BD65" w14:textId="30DBD47A" w:rsidR="0035231B" w:rsidRDefault="0035231B" w:rsidP="0035231B">
      <w:pPr>
        <w:pStyle w:val="Body"/>
        <w:widowControl w:val="0"/>
        <w:numPr>
          <w:ilvl w:val="0"/>
          <w:numId w:val="10"/>
        </w:numPr>
        <w:jc w:val="both"/>
      </w:pPr>
      <w:r>
        <w:t xml:space="preserve">Oversee all Environmental Legislation within the </w:t>
      </w:r>
      <w:proofErr w:type="gramStart"/>
      <w:r>
        <w:t>organisation;</w:t>
      </w:r>
      <w:proofErr w:type="gramEnd"/>
    </w:p>
    <w:p w14:paraId="1A5ABABF" w14:textId="716E0640" w:rsidR="008368C6" w:rsidRDefault="008368C6" w:rsidP="0035231B">
      <w:pPr>
        <w:pStyle w:val="Body"/>
        <w:widowControl w:val="0"/>
        <w:numPr>
          <w:ilvl w:val="0"/>
          <w:numId w:val="10"/>
        </w:numPr>
        <w:jc w:val="both"/>
      </w:pPr>
      <w:r>
        <w:t>Drive and maintain a positive working environment;</w:t>
      </w:r>
    </w:p>
    <w:p w14:paraId="68DF20D0" w14:textId="7E0B00BC" w:rsidR="0035231B" w:rsidRPr="002D4FB5" w:rsidRDefault="0035231B" w:rsidP="0035231B">
      <w:pPr>
        <w:pStyle w:val="Body"/>
        <w:widowControl w:val="0"/>
        <w:numPr>
          <w:ilvl w:val="0"/>
          <w:numId w:val="10"/>
        </w:numPr>
        <w:jc w:val="both"/>
      </w:pPr>
      <w:r>
        <w:t>Promote and Grow the Adderstone brand to attract and retain clients.</w:t>
      </w:r>
    </w:p>
    <w:p w14:paraId="5648D49B" w14:textId="77777777" w:rsidR="0035231B" w:rsidRDefault="0035231B" w:rsidP="0035231B">
      <w:pPr>
        <w:pStyle w:val="Body"/>
        <w:widowControl w:val="0"/>
        <w:ind w:left="1440"/>
        <w:jc w:val="both"/>
        <w:rPr>
          <w:b/>
          <w:bCs/>
        </w:rPr>
      </w:pPr>
    </w:p>
    <w:p w14:paraId="5F14EBE9" w14:textId="77777777" w:rsidR="0035231B" w:rsidRDefault="0035231B">
      <w:pPr>
        <w:pStyle w:val="Body"/>
        <w:widowControl w:val="0"/>
        <w:jc w:val="both"/>
        <w:rPr>
          <w:b/>
          <w:bCs/>
        </w:rPr>
      </w:pPr>
    </w:p>
    <w:p w14:paraId="08D7D38E" w14:textId="69B1A507" w:rsidR="00861EE8" w:rsidRDefault="0035231B">
      <w:pPr>
        <w:pStyle w:val="Body"/>
        <w:widowControl w:val="0"/>
        <w:jc w:val="both"/>
        <w:rPr>
          <w:b/>
          <w:bCs/>
        </w:rPr>
      </w:pPr>
      <w:r>
        <w:rPr>
          <w:b/>
          <w:bCs/>
        </w:rPr>
        <w:t>2022 - 2023</w:t>
      </w:r>
      <w:r w:rsidR="002D4FB5">
        <w:rPr>
          <w:b/>
          <w:bCs/>
        </w:rPr>
        <w:t xml:space="preserve"> </w:t>
      </w:r>
      <w:r w:rsidR="002D4FB5">
        <w:rPr>
          <w:b/>
          <w:bCs/>
        </w:rPr>
        <w:tab/>
        <w:t>Assistant Direct</w:t>
      </w:r>
      <w:r w:rsidR="00A64A85">
        <w:rPr>
          <w:b/>
          <w:bCs/>
        </w:rPr>
        <w:t>or</w:t>
      </w:r>
      <w:r w:rsidR="002D4FB5">
        <w:rPr>
          <w:b/>
          <w:bCs/>
        </w:rPr>
        <w:t xml:space="preserve"> of Development</w:t>
      </w:r>
      <w:r w:rsidR="00A64A85">
        <w:rPr>
          <w:b/>
          <w:bCs/>
        </w:rPr>
        <w:t>s</w:t>
      </w:r>
    </w:p>
    <w:p w14:paraId="1C051682" w14:textId="0A3D2B0F" w:rsidR="002D4FB5" w:rsidRDefault="002D4FB5">
      <w:pPr>
        <w:pStyle w:val="Body"/>
        <w:widowControl w:val="0"/>
        <w:jc w:val="both"/>
        <w:rPr>
          <w:b/>
          <w:bCs/>
        </w:rPr>
      </w:pPr>
    </w:p>
    <w:p w14:paraId="67A989E8" w14:textId="66579541" w:rsidR="002D4FB5" w:rsidRPr="002D4FB5" w:rsidRDefault="002D4FB5">
      <w:pPr>
        <w:pStyle w:val="Body"/>
        <w:widowControl w:val="0"/>
        <w:jc w:val="both"/>
      </w:pPr>
      <w:r w:rsidRPr="002D4FB5">
        <w:t>Job role includes</w:t>
      </w:r>
    </w:p>
    <w:p w14:paraId="4905BCDF" w14:textId="7C2BA42E" w:rsidR="002D4FB5" w:rsidRDefault="002D4FB5">
      <w:pPr>
        <w:pStyle w:val="Body"/>
        <w:widowControl w:val="0"/>
        <w:jc w:val="both"/>
        <w:rPr>
          <w:b/>
          <w:bCs/>
        </w:rPr>
      </w:pPr>
    </w:p>
    <w:p w14:paraId="608872A3" w14:textId="120048E2" w:rsidR="002D4FB5" w:rsidRDefault="002D4FB5" w:rsidP="002D4FB5">
      <w:pPr>
        <w:pStyle w:val="Body"/>
        <w:widowControl w:val="0"/>
        <w:numPr>
          <w:ilvl w:val="0"/>
          <w:numId w:val="9"/>
        </w:numPr>
        <w:jc w:val="both"/>
      </w:pPr>
      <w:r>
        <w:t>Directorate responsibility for Ascent Homes;</w:t>
      </w:r>
    </w:p>
    <w:p w14:paraId="31466B81" w14:textId="0C367AA2" w:rsidR="002D4FB5" w:rsidRPr="002D4FB5" w:rsidRDefault="002D4FB5" w:rsidP="002D4FB5">
      <w:pPr>
        <w:pStyle w:val="Body"/>
        <w:widowControl w:val="0"/>
        <w:numPr>
          <w:ilvl w:val="0"/>
          <w:numId w:val="9"/>
        </w:numPr>
        <w:jc w:val="both"/>
      </w:pPr>
      <w:r w:rsidRPr="002D4FB5">
        <w:t xml:space="preserve">Overall </w:t>
      </w:r>
      <w:r>
        <w:t xml:space="preserve">management of </w:t>
      </w:r>
      <w:r w:rsidRPr="002D4FB5">
        <w:t>Design, Construction, Commercial and Customer Care functions;</w:t>
      </w:r>
    </w:p>
    <w:p w14:paraId="2F79CC1D" w14:textId="3B337A05" w:rsidR="002D4FB5" w:rsidRPr="00A64A85" w:rsidRDefault="00A64A85" w:rsidP="002D4FB5">
      <w:pPr>
        <w:pStyle w:val="Body"/>
        <w:widowControl w:val="0"/>
        <w:numPr>
          <w:ilvl w:val="0"/>
          <w:numId w:val="9"/>
        </w:numPr>
        <w:jc w:val="both"/>
      </w:pPr>
      <w:r w:rsidRPr="00A64A85">
        <w:t>Oversight into Land and Sales functions;</w:t>
      </w:r>
    </w:p>
    <w:p w14:paraId="734F5F47" w14:textId="77777777" w:rsidR="00A64A85" w:rsidRPr="00A64A85" w:rsidRDefault="00A64A85" w:rsidP="002D4FB5">
      <w:pPr>
        <w:pStyle w:val="Body"/>
        <w:widowControl w:val="0"/>
        <w:numPr>
          <w:ilvl w:val="0"/>
          <w:numId w:val="9"/>
        </w:numPr>
        <w:jc w:val="both"/>
      </w:pPr>
      <w:r w:rsidRPr="00A64A85">
        <w:t>Member of Senior Leadership Team;</w:t>
      </w:r>
    </w:p>
    <w:p w14:paraId="40DCF40C" w14:textId="7EF409FD" w:rsidR="00A64A85" w:rsidRPr="00A64A85" w:rsidRDefault="00A64A85" w:rsidP="002D4FB5">
      <w:pPr>
        <w:pStyle w:val="Body"/>
        <w:widowControl w:val="0"/>
        <w:numPr>
          <w:ilvl w:val="0"/>
          <w:numId w:val="9"/>
        </w:numPr>
        <w:jc w:val="both"/>
      </w:pPr>
      <w:r w:rsidRPr="00A64A85">
        <w:lastRenderedPageBreak/>
        <w:t>Strategic decision making;</w:t>
      </w:r>
    </w:p>
    <w:p w14:paraId="733025D2" w14:textId="44E5A3F9" w:rsidR="00A64A85" w:rsidRPr="00A64A85" w:rsidRDefault="00A64A85" w:rsidP="002D4FB5">
      <w:pPr>
        <w:pStyle w:val="Body"/>
        <w:widowControl w:val="0"/>
        <w:numPr>
          <w:ilvl w:val="0"/>
          <w:numId w:val="9"/>
        </w:numPr>
        <w:jc w:val="both"/>
      </w:pPr>
      <w:r w:rsidRPr="00A64A85">
        <w:t>Business Plan formulation and KPI setting;</w:t>
      </w:r>
    </w:p>
    <w:p w14:paraId="38D05708" w14:textId="10DA17D0" w:rsidR="00A64A85" w:rsidRPr="00A64A85" w:rsidRDefault="00A64A85" w:rsidP="002D4FB5">
      <w:pPr>
        <w:pStyle w:val="Body"/>
        <w:widowControl w:val="0"/>
        <w:numPr>
          <w:ilvl w:val="0"/>
          <w:numId w:val="9"/>
        </w:numPr>
        <w:jc w:val="both"/>
      </w:pPr>
      <w:r w:rsidRPr="00A64A85">
        <w:t>Attending Board Meetings;</w:t>
      </w:r>
    </w:p>
    <w:p w14:paraId="19D04581" w14:textId="1824920E" w:rsidR="00A64A85" w:rsidRPr="00A64A85" w:rsidRDefault="00A64A85" w:rsidP="002D4FB5">
      <w:pPr>
        <w:pStyle w:val="Body"/>
        <w:widowControl w:val="0"/>
        <w:numPr>
          <w:ilvl w:val="0"/>
          <w:numId w:val="9"/>
        </w:numPr>
        <w:jc w:val="both"/>
      </w:pPr>
      <w:r w:rsidRPr="00A64A85">
        <w:t>Consultation with Key business stakeholders;</w:t>
      </w:r>
    </w:p>
    <w:p w14:paraId="4E03EB77" w14:textId="535581F3" w:rsidR="00A64A85" w:rsidRPr="00A64A85" w:rsidRDefault="006E67D7" w:rsidP="002D4FB5">
      <w:pPr>
        <w:pStyle w:val="Body"/>
        <w:widowControl w:val="0"/>
        <w:numPr>
          <w:ilvl w:val="0"/>
          <w:numId w:val="9"/>
        </w:numPr>
        <w:jc w:val="both"/>
      </w:pPr>
      <w:r>
        <w:t>W</w:t>
      </w:r>
      <w:r w:rsidR="00A64A85" w:rsidRPr="00A64A85">
        <w:t>riting of Board reports</w:t>
      </w:r>
    </w:p>
    <w:p w14:paraId="19014428" w14:textId="60A06508" w:rsidR="002D4FB5" w:rsidRDefault="002D4FB5">
      <w:pPr>
        <w:pStyle w:val="Body"/>
        <w:widowControl w:val="0"/>
        <w:jc w:val="both"/>
        <w:rPr>
          <w:b/>
          <w:bCs/>
        </w:rPr>
      </w:pPr>
    </w:p>
    <w:p w14:paraId="0450CE15" w14:textId="77777777" w:rsidR="002D4FB5" w:rsidRDefault="002D4FB5">
      <w:pPr>
        <w:pStyle w:val="Body"/>
        <w:widowControl w:val="0"/>
        <w:jc w:val="both"/>
        <w:rPr>
          <w:b/>
          <w:bCs/>
        </w:rPr>
      </w:pPr>
    </w:p>
    <w:p w14:paraId="39467611" w14:textId="2777E23A" w:rsidR="00861EE8" w:rsidRDefault="00861EE8">
      <w:pPr>
        <w:pStyle w:val="Body"/>
        <w:widowControl w:val="0"/>
        <w:jc w:val="both"/>
        <w:rPr>
          <w:b/>
          <w:bCs/>
        </w:rPr>
      </w:pPr>
      <w:r>
        <w:rPr>
          <w:b/>
          <w:bCs/>
        </w:rPr>
        <w:t>2021 -2022     Head of Construction</w:t>
      </w:r>
    </w:p>
    <w:p w14:paraId="2C8957A5" w14:textId="452ABC17" w:rsidR="00861EE8" w:rsidRDefault="00861EE8" w:rsidP="00861EE8">
      <w:pPr>
        <w:pStyle w:val="Body"/>
        <w:widowControl w:val="0"/>
        <w:ind w:left="720" w:firstLine="720"/>
        <w:jc w:val="both"/>
        <w:rPr>
          <w:b/>
          <w:bCs/>
        </w:rPr>
      </w:pPr>
      <w:r>
        <w:rPr>
          <w:b/>
          <w:bCs/>
        </w:rPr>
        <w:t>Ascent Homes</w:t>
      </w:r>
    </w:p>
    <w:p w14:paraId="064B9463" w14:textId="1C8847E6" w:rsidR="00861EE8" w:rsidRDefault="00861EE8" w:rsidP="00861EE8">
      <w:pPr>
        <w:pStyle w:val="Body"/>
        <w:widowControl w:val="0"/>
        <w:jc w:val="both"/>
        <w:rPr>
          <w:b/>
          <w:bCs/>
        </w:rPr>
      </w:pPr>
    </w:p>
    <w:p w14:paraId="333B034B" w14:textId="27BA6249" w:rsidR="00861EE8" w:rsidRPr="00861EE8" w:rsidRDefault="00861EE8" w:rsidP="00861EE8">
      <w:pPr>
        <w:pStyle w:val="Body"/>
        <w:widowControl w:val="0"/>
        <w:jc w:val="both"/>
      </w:pPr>
      <w:r w:rsidRPr="00861EE8">
        <w:t>Job role includes</w:t>
      </w:r>
    </w:p>
    <w:p w14:paraId="34595539" w14:textId="62274937" w:rsidR="00861EE8" w:rsidRDefault="00861EE8" w:rsidP="00861EE8">
      <w:pPr>
        <w:pStyle w:val="Body"/>
        <w:widowControl w:val="0"/>
        <w:jc w:val="both"/>
        <w:rPr>
          <w:b/>
          <w:bCs/>
        </w:rPr>
      </w:pPr>
    </w:p>
    <w:p w14:paraId="1830B732" w14:textId="42338DE3" w:rsidR="00861EE8" w:rsidRPr="00861EE8" w:rsidRDefault="00861EE8" w:rsidP="00861EE8">
      <w:pPr>
        <w:pStyle w:val="Body"/>
        <w:widowControl w:val="0"/>
        <w:numPr>
          <w:ilvl w:val="0"/>
          <w:numId w:val="8"/>
        </w:numPr>
        <w:jc w:val="both"/>
        <w:rPr>
          <w:b/>
          <w:bCs/>
        </w:rPr>
      </w:pPr>
      <w:r>
        <w:t>Overall responsibility for the Construction department</w:t>
      </w:r>
    </w:p>
    <w:p w14:paraId="4ED70505" w14:textId="39C09CB2" w:rsidR="00861EE8" w:rsidRPr="00861EE8" w:rsidRDefault="00861EE8" w:rsidP="00861EE8">
      <w:pPr>
        <w:pStyle w:val="Body"/>
        <w:widowControl w:val="0"/>
        <w:numPr>
          <w:ilvl w:val="0"/>
          <w:numId w:val="8"/>
        </w:numPr>
        <w:jc w:val="both"/>
        <w:rPr>
          <w:b/>
          <w:bCs/>
        </w:rPr>
      </w:pPr>
      <w:r>
        <w:t>Responsible for the construction delivery of the Ascent Homes business plan;</w:t>
      </w:r>
    </w:p>
    <w:p w14:paraId="2B268CAD" w14:textId="77777777" w:rsidR="002D4FB5" w:rsidRPr="002D4FB5" w:rsidRDefault="002D4FB5" w:rsidP="00861EE8">
      <w:pPr>
        <w:pStyle w:val="Body"/>
        <w:widowControl w:val="0"/>
        <w:numPr>
          <w:ilvl w:val="0"/>
          <w:numId w:val="8"/>
        </w:numPr>
        <w:jc w:val="both"/>
        <w:rPr>
          <w:b/>
          <w:bCs/>
        </w:rPr>
      </w:pPr>
      <w:r>
        <w:t>Commercial focus on construction related activities including value engineering, best practice and cost reporting;</w:t>
      </w:r>
    </w:p>
    <w:p w14:paraId="2E0DAD26" w14:textId="77777777" w:rsidR="002D4FB5" w:rsidRPr="002D4FB5" w:rsidRDefault="002D4FB5" w:rsidP="00861EE8">
      <w:pPr>
        <w:pStyle w:val="Body"/>
        <w:widowControl w:val="0"/>
        <w:numPr>
          <w:ilvl w:val="0"/>
          <w:numId w:val="8"/>
        </w:numPr>
        <w:jc w:val="both"/>
        <w:rPr>
          <w:b/>
          <w:bCs/>
        </w:rPr>
      </w:pPr>
      <w:r>
        <w:t>Liaise with NHBC and Local Authority to ensure construction meets related Building Regulations;</w:t>
      </w:r>
    </w:p>
    <w:p w14:paraId="10CC320A" w14:textId="77777777" w:rsidR="002D4FB5" w:rsidRPr="002D4FB5" w:rsidRDefault="002D4FB5" w:rsidP="00861EE8">
      <w:pPr>
        <w:pStyle w:val="Body"/>
        <w:widowControl w:val="0"/>
        <w:numPr>
          <w:ilvl w:val="0"/>
          <w:numId w:val="8"/>
        </w:numPr>
        <w:jc w:val="both"/>
        <w:rPr>
          <w:b/>
          <w:bCs/>
        </w:rPr>
      </w:pPr>
      <w:r>
        <w:t>Direct and control the production function to ensure labour is allocated correctly;</w:t>
      </w:r>
    </w:p>
    <w:p w14:paraId="2ED5F347" w14:textId="77777777" w:rsidR="002D4FB5" w:rsidRPr="002D4FB5" w:rsidRDefault="002D4FB5" w:rsidP="00861EE8">
      <w:pPr>
        <w:pStyle w:val="Body"/>
        <w:widowControl w:val="0"/>
        <w:numPr>
          <w:ilvl w:val="0"/>
          <w:numId w:val="8"/>
        </w:numPr>
        <w:jc w:val="both"/>
        <w:rPr>
          <w:b/>
          <w:bCs/>
        </w:rPr>
      </w:pPr>
      <w:r>
        <w:t xml:space="preserve">Manage teams of </w:t>
      </w:r>
      <w:proofErr w:type="spellStart"/>
      <w:r>
        <w:t>sub contractors</w:t>
      </w:r>
      <w:proofErr w:type="spellEnd"/>
      <w:r>
        <w:t xml:space="preserve"> and their contracts to ensure scheme delivery;</w:t>
      </w:r>
    </w:p>
    <w:p w14:paraId="034FC3C5" w14:textId="77777777" w:rsidR="002D4FB5" w:rsidRDefault="002D4FB5" w:rsidP="002D4FB5">
      <w:pPr>
        <w:pStyle w:val="Body"/>
        <w:widowControl w:val="0"/>
        <w:numPr>
          <w:ilvl w:val="0"/>
          <w:numId w:val="8"/>
        </w:numPr>
        <w:jc w:val="both"/>
      </w:pPr>
      <w:r>
        <w:t>Setting business plan objectives, forecasting and monitoring to ensure performance is maximised;</w:t>
      </w:r>
    </w:p>
    <w:p w14:paraId="1264A697" w14:textId="4E868C24" w:rsidR="002D4FB5" w:rsidRPr="002D4FB5" w:rsidRDefault="002D4FB5" w:rsidP="002D4FB5">
      <w:pPr>
        <w:pStyle w:val="Body"/>
        <w:widowControl w:val="0"/>
        <w:numPr>
          <w:ilvl w:val="0"/>
          <w:numId w:val="8"/>
        </w:numPr>
        <w:jc w:val="both"/>
      </w:pPr>
      <w:r>
        <w:t>Appraise staff, set KPI targets and monitor against business performance;</w:t>
      </w:r>
    </w:p>
    <w:p w14:paraId="6CBA98E1" w14:textId="77777777" w:rsidR="002D4FB5" w:rsidRPr="002D4FB5" w:rsidRDefault="002D4FB5" w:rsidP="00861EE8">
      <w:pPr>
        <w:pStyle w:val="Body"/>
        <w:widowControl w:val="0"/>
        <w:numPr>
          <w:ilvl w:val="0"/>
          <w:numId w:val="8"/>
        </w:numPr>
        <w:jc w:val="both"/>
        <w:rPr>
          <w:b/>
          <w:bCs/>
        </w:rPr>
      </w:pPr>
      <w:r>
        <w:t>Contribute to the running of Ascent Homes from a leadership perspective;</w:t>
      </w:r>
    </w:p>
    <w:p w14:paraId="38E3F786" w14:textId="77777777" w:rsidR="002D4FB5" w:rsidRPr="002D4FB5" w:rsidRDefault="002D4FB5" w:rsidP="00861EE8">
      <w:pPr>
        <w:pStyle w:val="Body"/>
        <w:widowControl w:val="0"/>
        <w:numPr>
          <w:ilvl w:val="0"/>
          <w:numId w:val="8"/>
        </w:numPr>
        <w:jc w:val="both"/>
        <w:rPr>
          <w:b/>
          <w:bCs/>
        </w:rPr>
      </w:pPr>
      <w:r>
        <w:t>Overall responsibility for Health &amp; Safety in all aspects of delivery;</w:t>
      </w:r>
    </w:p>
    <w:p w14:paraId="2D4826F7" w14:textId="1BC0BAAC" w:rsidR="00861EE8" w:rsidRDefault="002D4FB5" w:rsidP="00861EE8">
      <w:pPr>
        <w:pStyle w:val="Body"/>
        <w:widowControl w:val="0"/>
        <w:numPr>
          <w:ilvl w:val="0"/>
          <w:numId w:val="8"/>
        </w:numPr>
        <w:jc w:val="both"/>
        <w:rPr>
          <w:b/>
          <w:bCs/>
        </w:rPr>
      </w:pPr>
      <w:r>
        <w:t xml:space="preserve">Oversee the Customer Care function to ensure satisfaction  </w:t>
      </w:r>
    </w:p>
    <w:p w14:paraId="718CF803" w14:textId="481390D6" w:rsidR="00861EE8" w:rsidRDefault="00861EE8" w:rsidP="00861EE8">
      <w:pPr>
        <w:pStyle w:val="Body"/>
        <w:widowControl w:val="0"/>
        <w:ind w:left="720" w:firstLine="720"/>
        <w:jc w:val="both"/>
        <w:rPr>
          <w:b/>
          <w:bCs/>
        </w:rPr>
      </w:pPr>
    </w:p>
    <w:p w14:paraId="31A8446D" w14:textId="77777777" w:rsidR="00861EE8" w:rsidRDefault="00861EE8" w:rsidP="00861EE8">
      <w:pPr>
        <w:pStyle w:val="Body"/>
        <w:widowControl w:val="0"/>
        <w:ind w:left="720" w:firstLine="720"/>
        <w:jc w:val="center"/>
        <w:rPr>
          <w:b/>
          <w:bCs/>
        </w:rPr>
      </w:pPr>
    </w:p>
    <w:p w14:paraId="417650E6" w14:textId="77777777" w:rsidR="00861EE8" w:rsidRDefault="00861EE8">
      <w:pPr>
        <w:pStyle w:val="Body"/>
        <w:widowControl w:val="0"/>
        <w:jc w:val="both"/>
        <w:rPr>
          <w:b/>
          <w:bCs/>
        </w:rPr>
      </w:pPr>
    </w:p>
    <w:p w14:paraId="06D36700" w14:textId="5F2C4C41" w:rsidR="00251DED" w:rsidRDefault="00861EE8">
      <w:pPr>
        <w:pStyle w:val="Body"/>
        <w:widowControl w:val="0"/>
        <w:jc w:val="both"/>
        <w:rPr>
          <w:b/>
          <w:bCs/>
        </w:rPr>
      </w:pPr>
      <w:r>
        <w:rPr>
          <w:b/>
          <w:bCs/>
        </w:rPr>
        <w:t>2020 -2021</w:t>
      </w:r>
      <w:r w:rsidR="00251DED">
        <w:rPr>
          <w:b/>
          <w:bCs/>
        </w:rPr>
        <w:t xml:space="preserve">     Brickwork Direct Ltd</w:t>
      </w:r>
    </w:p>
    <w:p w14:paraId="77231ACD" w14:textId="77777777" w:rsidR="00251DED" w:rsidRDefault="00251DED">
      <w:pPr>
        <w:pStyle w:val="Body"/>
        <w:widowControl w:val="0"/>
        <w:jc w:val="both"/>
        <w:rPr>
          <w:b/>
          <w:bCs/>
        </w:rPr>
      </w:pPr>
      <w:r>
        <w:rPr>
          <w:b/>
          <w:bCs/>
        </w:rPr>
        <w:tab/>
        <w:t xml:space="preserve">           Operations Director</w:t>
      </w:r>
    </w:p>
    <w:p w14:paraId="18C82655" w14:textId="77777777" w:rsidR="00251DED" w:rsidRDefault="00251DED">
      <w:pPr>
        <w:pStyle w:val="Body"/>
        <w:widowControl w:val="0"/>
        <w:jc w:val="both"/>
        <w:rPr>
          <w:b/>
          <w:bCs/>
        </w:rPr>
      </w:pPr>
    </w:p>
    <w:p w14:paraId="51734818" w14:textId="77777777" w:rsidR="00B17967" w:rsidRDefault="00B17967">
      <w:pPr>
        <w:pStyle w:val="Body"/>
        <w:widowControl w:val="0"/>
        <w:jc w:val="both"/>
      </w:pPr>
      <w:r>
        <w:t>Job role includes</w:t>
      </w:r>
    </w:p>
    <w:p w14:paraId="4EA1A9EB" w14:textId="77777777" w:rsidR="00B17967" w:rsidRDefault="00B17967">
      <w:pPr>
        <w:pStyle w:val="Body"/>
        <w:widowControl w:val="0"/>
        <w:jc w:val="both"/>
      </w:pPr>
    </w:p>
    <w:p w14:paraId="2B00771C" w14:textId="77777777" w:rsidR="00B17967" w:rsidRDefault="00251DED" w:rsidP="00B17967">
      <w:pPr>
        <w:pStyle w:val="Body"/>
        <w:widowControl w:val="0"/>
        <w:numPr>
          <w:ilvl w:val="0"/>
          <w:numId w:val="7"/>
        </w:numPr>
        <w:jc w:val="both"/>
      </w:pPr>
      <w:r w:rsidRPr="00251DED">
        <w:t>Directorate responsibility for sub contract bricklaying contractor</w:t>
      </w:r>
      <w:r w:rsidR="00B17967">
        <w:t>,</w:t>
      </w:r>
      <w:r>
        <w:t xml:space="preserve"> </w:t>
      </w:r>
    </w:p>
    <w:p w14:paraId="4BE645BD" w14:textId="77777777" w:rsidR="00B17967" w:rsidRDefault="00251DED" w:rsidP="00B17967">
      <w:pPr>
        <w:pStyle w:val="Body"/>
        <w:widowControl w:val="0"/>
        <w:numPr>
          <w:ilvl w:val="0"/>
          <w:numId w:val="7"/>
        </w:numPr>
        <w:jc w:val="both"/>
      </w:pPr>
      <w:r>
        <w:t xml:space="preserve">Responsible for pre commencement and contract period operations including </w:t>
      </w:r>
      <w:r w:rsidR="00B74E8B">
        <w:t>tender negotiation, resource allocation,</w:t>
      </w:r>
      <w:r>
        <w:t xml:space="preserve"> Health &amp; Safety,</w:t>
      </w:r>
      <w:r w:rsidR="00B17967">
        <w:t xml:space="preserve"> planning and contract execution;</w:t>
      </w:r>
    </w:p>
    <w:p w14:paraId="5C0E31F5" w14:textId="77777777" w:rsidR="00B17967" w:rsidRDefault="00B17967" w:rsidP="00B17967">
      <w:pPr>
        <w:pStyle w:val="Body"/>
        <w:widowControl w:val="0"/>
        <w:numPr>
          <w:ilvl w:val="0"/>
          <w:numId w:val="7"/>
        </w:numPr>
        <w:jc w:val="both"/>
      </w:pPr>
      <w:r>
        <w:t>Commercial focus in dealing with sub contract orders to ensure profit maximisation;</w:t>
      </w:r>
    </w:p>
    <w:p w14:paraId="279F7D17" w14:textId="77777777" w:rsidR="00B17967" w:rsidRDefault="00B17967" w:rsidP="00B17967">
      <w:pPr>
        <w:pStyle w:val="Body"/>
        <w:widowControl w:val="0"/>
        <w:numPr>
          <w:ilvl w:val="0"/>
          <w:numId w:val="7"/>
        </w:numPr>
        <w:jc w:val="both"/>
      </w:pPr>
      <w:r>
        <w:t xml:space="preserve">Attract new business through networking, relationship building and successful execution of contracts; </w:t>
      </w:r>
    </w:p>
    <w:p w14:paraId="2C8EA337" w14:textId="77777777" w:rsidR="00B17967" w:rsidRDefault="00251DED" w:rsidP="00B17967">
      <w:pPr>
        <w:pStyle w:val="Body"/>
        <w:widowControl w:val="0"/>
        <w:numPr>
          <w:ilvl w:val="0"/>
          <w:numId w:val="7"/>
        </w:numPr>
        <w:jc w:val="both"/>
      </w:pPr>
      <w:r>
        <w:t xml:space="preserve">Direct and </w:t>
      </w:r>
      <w:r w:rsidR="00B74E8B">
        <w:t>c</w:t>
      </w:r>
      <w:r>
        <w:t xml:space="preserve">ontrol the production function </w:t>
      </w:r>
      <w:r w:rsidR="00D47646">
        <w:t xml:space="preserve">including responsibility for a team of contracts managers </w:t>
      </w:r>
      <w:r>
        <w:t xml:space="preserve">to ensure </w:t>
      </w:r>
      <w:r w:rsidR="00D47646">
        <w:t xml:space="preserve">programme, </w:t>
      </w:r>
      <w:r>
        <w:t>set ind</w:t>
      </w:r>
      <w:r w:rsidR="00B17967">
        <w:t xml:space="preserve">ustry quality standards </w:t>
      </w:r>
      <w:r w:rsidR="00D47646">
        <w:t xml:space="preserve">clients expectations </w:t>
      </w:r>
      <w:r w:rsidR="00B17967">
        <w:t>are met;</w:t>
      </w:r>
      <w:r>
        <w:t xml:space="preserve">  </w:t>
      </w:r>
    </w:p>
    <w:p w14:paraId="77182FDF" w14:textId="77777777" w:rsidR="00B17967" w:rsidRDefault="00251DED" w:rsidP="00B17967">
      <w:pPr>
        <w:pStyle w:val="Body"/>
        <w:widowControl w:val="0"/>
        <w:numPr>
          <w:ilvl w:val="0"/>
          <w:numId w:val="7"/>
        </w:numPr>
        <w:jc w:val="both"/>
      </w:pPr>
      <w:r>
        <w:t xml:space="preserve">Ensure budgets and resource </w:t>
      </w:r>
      <w:r w:rsidR="00B74E8B">
        <w:t>are worki</w:t>
      </w:r>
      <w:r w:rsidR="00B17967">
        <w:t>ng within financial parameters;</w:t>
      </w:r>
      <w:r w:rsidR="00B74E8B">
        <w:t xml:space="preserve"> </w:t>
      </w:r>
    </w:p>
    <w:p w14:paraId="75F1755F" w14:textId="77777777" w:rsidR="00B17967" w:rsidRDefault="00B74E8B" w:rsidP="00B17967">
      <w:pPr>
        <w:pStyle w:val="Body"/>
        <w:widowControl w:val="0"/>
        <w:numPr>
          <w:ilvl w:val="0"/>
          <w:numId w:val="7"/>
        </w:numPr>
        <w:jc w:val="both"/>
      </w:pPr>
      <w:r>
        <w:t>Focus on the development and implementation of policy and procedure to e</w:t>
      </w:r>
      <w:r w:rsidR="00B17967">
        <w:t>nsure smooth operation of a safe working environment in conjunction with legislative requirements;</w:t>
      </w:r>
    </w:p>
    <w:p w14:paraId="4B30A4FD" w14:textId="77777777" w:rsidR="00B17967" w:rsidRDefault="00B17967" w:rsidP="00B17967">
      <w:pPr>
        <w:pStyle w:val="Body"/>
        <w:widowControl w:val="0"/>
        <w:numPr>
          <w:ilvl w:val="0"/>
          <w:numId w:val="7"/>
        </w:numPr>
        <w:jc w:val="both"/>
      </w:pPr>
      <w:r>
        <w:t>Setting business plan objectives, forecasting and monitoring to ensure performance is maximised;</w:t>
      </w:r>
    </w:p>
    <w:p w14:paraId="243651E8" w14:textId="77777777" w:rsidR="00251DED" w:rsidRPr="00251DED" w:rsidRDefault="00B17967" w:rsidP="00B17967">
      <w:pPr>
        <w:pStyle w:val="Body"/>
        <w:widowControl w:val="0"/>
        <w:numPr>
          <w:ilvl w:val="0"/>
          <w:numId w:val="7"/>
        </w:numPr>
        <w:jc w:val="both"/>
      </w:pPr>
      <w:r>
        <w:t>Appraise staff, set KPI targets and monitor against business performance.</w:t>
      </w:r>
      <w:r w:rsidR="00251DED">
        <w:t xml:space="preserve">  </w:t>
      </w:r>
    </w:p>
    <w:p w14:paraId="52F0FC82" w14:textId="77777777" w:rsidR="00251DED" w:rsidRDefault="00251DED">
      <w:pPr>
        <w:pStyle w:val="Body"/>
        <w:widowControl w:val="0"/>
        <w:jc w:val="both"/>
        <w:rPr>
          <w:b/>
          <w:bCs/>
        </w:rPr>
      </w:pPr>
    </w:p>
    <w:p w14:paraId="2C373120" w14:textId="77777777" w:rsidR="0035231B" w:rsidRDefault="0035231B">
      <w:pPr>
        <w:pStyle w:val="Body"/>
        <w:widowControl w:val="0"/>
        <w:jc w:val="both"/>
        <w:rPr>
          <w:b/>
          <w:bCs/>
        </w:rPr>
      </w:pPr>
    </w:p>
    <w:p w14:paraId="1423756F" w14:textId="77777777" w:rsidR="0035231B" w:rsidRDefault="0035231B">
      <w:pPr>
        <w:pStyle w:val="Body"/>
        <w:widowControl w:val="0"/>
        <w:jc w:val="both"/>
        <w:rPr>
          <w:b/>
          <w:bCs/>
        </w:rPr>
      </w:pPr>
    </w:p>
    <w:p w14:paraId="163678D5" w14:textId="77777777" w:rsidR="0035231B" w:rsidRDefault="0035231B">
      <w:pPr>
        <w:pStyle w:val="Body"/>
        <w:widowControl w:val="0"/>
        <w:jc w:val="both"/>
        <w:rPr>
          <w:b/>
          <w:bCs/>
        </w:rPr>
      </w:pPr>
    </w:p>
    <w:p w14:paraId="48502B72" w14:textId="77777777" w:rsidR="0035231B" w:rsidRDefault="0035231B">
      <w:pPr>
        <w:pStyle w:val="Body"/>
        <w:widowControl w:val="0"/>
        <w:jc w:val="both"/>
        <w:rPr>
          <w:b/>
          <w:bCs/>
        </w:rPr>
      </w:pPr>
    </w:p>
    <w:p w14:paraId="74DBA5DB" w14:textId="77777777" w:rsidR="0035231B" w:rsidRDefault="0035231B">
      <w:pPr>
        <w:pStyle w:val="Body"/>
        <w:widowControl w:val="0"/>
        <w:jc w:val="both"/>
        <w:rPr>
          <w:b/>
          <w:bCs/>
        </w:rPr>
      </w:pPr>
    </w:p>
    <w:p w14:paraId="0213EF28" w14:textId="469FA076" w:rsidR="004F5F83" w:rsidRDefault="00D94798">
      <w:pPr>
        <w:pStyle w:val="Body"/>
        <w:widowControl w:val="0"/>
        <w:jc w:val="both"/>
        <w:rPr>
          <w:b/>
          <w:bCs/>
        </w:rPr>
      </w:pPr>
      <w:r>
        <w:rPr>
          <w:b/>
          <w:bCs/>
        </w:rPr>
        <w:t xml:space="preserve">2018 – </w:t>
      </w:r>
      <w:r w:rsidR="00251DED">
        <w:rPr>
          <w:b/>
          <w:bCs/>
          <w:lang w:val="en-US"/>
        </w:rPr>
        <w:t>2020</w:t>
      </w:r>
      <w:r>
        <w:rPr>
          <w:b/>
          <w:bCs/>
          <w:lang w:val="en-US"/>
        </w:rPr>
        <w:tab/>
        <w:t>Gentoo Homes, Sunderland</w:t>
      </w:r>
    </w:p>
    <w:p w14:paraId="51CA8289" w14:textId="77777777" w:rsidR="004F5F83" w:rsidRDefault="00F06BF2">
      <w:pPr>
        <w:pStyle w:val="Body"/>
        <w:widowControl w:val="0"/>
        <w:jc w:val="both"/>
        <w:rPr>
          <w:b/>
          <w:bCs/>
          <w:lang w:val="en-US"/>
        </w:rPr>
      </w:pPr>
      <w:r>
        <w:rPr>
          <w:b/>
          <w:bCs/>
          <w:lang w:val="en-US"/>
        </w:rPr>
        <w:tab/>
      </w:r>
      <w:r>
        <w:rPr>
          <w:b/>
          <w:bCs/>
          <w:lang w:val="en-US"/>
        </w:rPr>
        <w:tab/>
      </w:r>
      <w:r w:rsidR="00D94798">
        <w:rPr>
          <w:b/>
          <w:bCs/>
          <w:lang w:val="en-US"/>
        </w:rPr>
        <w:t>Contracts Manager</w:t>
      </w:r>
    </w:p>
    <w:p w14:paraId="60FE93AB" w14:textId="77777777" w:rsidR="00DE3A39" w:rsidRDefault="00DE3A39">
      <w:pPr>
        <w:pStyle w:val="Body"/>
        <w:widowControl w:val="0"/>
        <w:jc w:val="both"/>
        <w:rPr>
          <w:b/>
          <w:bCs/>
          <w:lang w:val="en-US"/>
        </w:rPr>
      </w:pPr>
    </w:p>
    <w:p w14:paraId="2173E60F" w14:textId="77777777" w:rsidR="00DE3A39" w:rsidRPr="00DE3A39" w:rsidRDefault="00DE3A39">
      <w:pPr>
        <w:pStyle w:val="Body"/>
        <w:widowControl w:val="0"/>
        <w:jc w:val="both"/>
        <w:rPr>
          <w:bCs/>
          <w:lang w:val="en-US"/>
        </w:rPr>
      </w:pPr>
      <w:r w:rsidRPr="00DE3A39">
        <w:rPr>
          <w:bCs/>
          <w:lang w:val="en-US"/>
        </w:rPr>
        <w:t xml:space="preserve">Job role included </w:t>
      </w:r>
    </w:p>
    <w:p w14:paraId="764D863E" w14:textId="77777777" w:rsidR="008C0BB6" w:rsidRDefault="008C0BB6">
      <w:pPr>
        <w:pStyle w:val="Body"/>
        <w:widowControl w:val="0"/>
        <w:jc w:val="both"/>
        <w:rPr>
          <w:b/>
          <w:bCs/>
          <w:lang w:val="en-US"/>
        </w:rPr>
      </w:pPr>
    </w:p>
    <w:p w14:paraId="1723EC97" w14:textId="77777777" w:rsidR="00DE3A39" w:rsidRPr="00DE3A39" w:rsidRDefault="008C0BB6" w:rsidP="00DE3A39">
      <w:pPr>
        <w:pStyle w:val="Body"/>
        <w:widowControl w:val="0"/>
        <w:numPr>
          <w:ilvl w:val="0"/>
          <w:numId w:val="6"/>
        </w:numPr>
        <w:jc w:val="both"/>
        <w:rPr>
          <w:bCs/>
        </w:rPr>
      </w:pPr>
      <w:r w:rsidRPr="00DE3A39">
        <w:rPr>
          <w:bCs/>
          <w:lang w:val="en-US"/>
        </w:rPr>
        <w:t>Manage and develop the Construction team to deliver excellence in inter</w:t>
      </w:r>
      <w:r w:rsidR="00DE3A39">
        <w:rPr>
          <w:bCs/>
          <w:lang w:val="en-US"/>
        </w:rPr>
        <w:t>nal and external customer care;</w:t>
      </w:r>
      <w:r w:rsidRPr="00DE3A39">
        <w:rPr>
          <w:bCs/>
          <w:lang w:val="en-US"/>
        </w:rPr>
        <w:t xml:space="preserve"> </w:t>
      </w:r>
    </w:p>
    <w:p w14:paraId="58381E44" w14:textId="77777777" w:rsidR="00DE3A39" w:rsidRPr="00F06BF2" w:rsidRDefault="008C0BB6" w:rsidP="00DE3A39">
      <w:pPr>
        <w:pStyle w:val="Body"/>
        <w:widowControl w:val="0"/>
        <w:numPr>
          <w:ilvl w:val="0"/>
          <w:numId w:val="6"/>
        </w:numPr>
        <w:jc w:val="both"/>
        <w:rPr>
          <w:bCs/>
        </w:rPr>
      </w:pPr>
      <w:r w:rsidRPr="00DE3A39">
        <w:rPr>
          <w:bCs/>
          <w:lang w:val="en-US"/>
        </w:rPr>
        <w:t>Lead, develop and monitor on personal and departmental Key Performance Indicators</w:t>
      </w:r>
      <w:r w:rsidR="008F005C" w:rsidRPr="00DE3A39">
        <w:rPr>
          <w:bCs/>
          <w:lang w:val="en-US"/>
        </w:rPr>
        <w:t xml:space="preserve"> with emphasis on increased customer sati</w:t>
      </w:r>
      <w:r w:rsidR="00DE3A39">
        <w:rPr>
          <w:bCs/>
          <w:lang w:val="en-US"/>
        </w:rPr>
        <w:t>sfaction;</w:t>
      </w:r>
    </w:p>
    <w:p w14:paraId="7BEE067E" w14:textId="77777777" w:rsidR="00F06BF2" w:rsidRPr="00DE3A39" w:rsidRDefault="00F06BF2" w:rsidP="00DE3A39">
      <w:pPr>
        <w:pStyle w:val="Body"/>
        <w:widowControl w:val="0"/>
        <w:numPr>
          <w:ilvl w:val="0"/>
          <w:numId w:val="6"/>
        </w:numPr>
        <w:jc w:val="both"/>
        <w:rPr>
          <w:bCs/>
        </w:rPr>
      </w:pPr>
      <w:r>
        <w:rPr>
          <w:bCs/>
          <w:lang w:val="en-US"/>
        </w:rPr>
        <w:t>Streamline the customer hand over process to ensure satisfaction;</w:t>
      </w:r>
    </w:p>
    <w:p w14:paraId="757C1046" w14:textId="77777777" w:rsidR="00DE3A39" w:rsidRPr="00DE3A39" w:rsidRDefault="00DE3A39" w:rsidP="00DE3A39">
      <w:pPr>
        <w:pStyle w:val="Body"/>
        <w:widowControl w:val="0"/>
        <w:numPr>
          <w:ilvl w:val="0"/>
          <w:numId w:val="6"/>
        </w:numPr>
        <w:jc w:val="both"/>
        <w:rPr>
          <w:bCs/>
        </w:rPr>
      </w:pPr>
      <w:r>
        <w:rPr>
          <w:bCs/>
          <w:lang w:val="en-US"/>
        </w:rPr>
        <w:t>Appraise and develo</w:t>
      </w:r>
      <w:r w:rsidR="00F06BF2">
        <w:rPr>
          <w:bCs/>
          <w:lang w:val="en-US"/>
        </w:rPr>
        <w:t>p staff to increase performance and morale, creating a positive working environment;</w:t>
      </w:r>
    </w:p>
    <w:p w14:paraId="33893B0D" w14:textId="77777777" w:rsidR="00DE3A39" w:rsidRPr="00DE3A39" w:rsidRDefault="00DE3A39" w:rsidP="00DE3A39">
      <w:pPr>
        <w:pStyle w:val="Body"/>
        <w:widowControl w:val="0"/>
        <w:numPr>
          <w:ilvl w:val="0"/>
          <w:numId w:val="6"/>
        </w:numPr>
        <w:jc w:val="both"/>
        <w:rPr>
          <w:bCs/>
        </w:rPr>
      </w:pPr>
      <w:r>
        <w:rPr>
          <w:bCs/>
          <w:lang w:val="en-US"/>
        </w:rPr>
        <w:t>Labour allocation and forecasting;</w:t>
      </w:r>
    </w:p>
    <w:p w14:paraId="32AB31AC" w14:textId="77777777" w:rsidR="00F06BF2" w:rsidRPr="00F06BF2" w:rsidRDefault="00DE3A39" w:rsidP="00F06BF2">
      <w:pPr>
        <w:pStyle w:val="Body"/>
        <w:widowControl w:val="0"/>
        <w:numPr>
          <w:ilvl w:val="0"/>
          <w:numId w:val="6"/>
        </w:numPr>
        <w:jc w:val="both"/>
        <w:rPr>
          <w:bCs/>
        </w:rPr>
      </w:pPr>
      <w:r>
        <w:rPr>
          <w:bCs/>
          <w:lang w:val="en-US"/>
        </w:rPr>
        <w:t>Devel</w:t>
      </w:r>
      <w:r w:rsidR="00F06BF2">
        <w:rPr>
          <w:bCs/>
          <w:lang w:val="en-US"/>
        </w:rPr>
        <w:t>op and implement site operational procedures</w:t>
      </w:r>
      <w:r>
        <w:rPr>
          <w:bCs/>
          <w:lang w:val="en-US"/>
        </w:rPr>
        <w:t xml:space="preserve"> manual thr</w:t>
      </w:r>
      <w:r w:rsidR="00F06BF2">
        <w:rPr>
          <w:bCs/>
          <w:lang w:val="en-US"/>
        </w:rPr>
        <w:t>ough training, team integration and collaboration;</w:t>
      </w:r>
    </w:p>
    <w:p w14:paraId="6C9D660E" w14:textId="77777777" w:rsidR="00DE3A39" w:rsidRPr="00DE3A39" w:rsidRDefault="008F005C" w:rsidP="00DE3A39">
      <w:pPr>
        <w:pStyle w:val="Body"/>
        <w:widowControl w:val="0"/>
        <w:numPr>
          <w:ilvl w:val="0"/>
          <w:numId w:val="6"/>
        </w:numPr>
        <w:jc w:val="both"/>
        <w:rPr>
          <w:bCs/>
        </w:rPr>
      </w:pPr>
      <w:r w:rsidRPr="00DE3A39">
        <w:rPr>
          <w:bCs/>
          <w:lang w:val="en-US"/>
        </w:rPr>
        <w:t>Develop and managed construction department to maintain and implement the companies approach to people, customer, stakeholder re</w:t>
      </w:r>
      <w:r w:rsidR="00DE3A39">
        <w:rPr>
          <w:bCs/>
          <w:lang w:val="en-US"/>
        </w:rPr>
        <w:t>lationships and staff morale;</w:t>
      </w:r>
      <w:r w:rsidRPr="00DE3A39">
        <w:rPr>
          <w:bCs/>
          <w:lang w:val="en-US"/>
        </w:rPr>
        <w:t xml:space="preserve">  </w:t>
      </w:r>
    </w:p>
    <w:p w14:paraId="6D61075E" w14:textId="77777777" w:rsidR="00DE3A39" w:rsidRPr="00DE3A39" w:rsidRDefault="008F005C" w:rsidP="00DE3A39">
      <w:pPr>
        <w:pStyle w:val="Body"/>
        <w:widowControl w:val="0"/>
        <w:numPr>
          <w:ilvl w:val="0"/>
          <w:numId w:val="6"/>
        </w:numPr>
        <w:jc w:val="both"/>
        <w:rPr>
          <w:bCs/>
        </w:rPr>
      </w:pPr>
      <w:r w:rsidRPr="00DE3A39">
        <w:rPr>
          <w:bCs/>
          <w:lang w:val="en-US"/>
        </w:rPr>
        <w:t>Responsible for adding value, service and satisfaction to achieve the company business plan and</w:t>
      </w:r>
      <w:r w:rsidR="00DE3A39">
        <w:rPr>
          <w:bCs/>
          <w:lang w:val="en-US"/>
        </w:rPr>
        <w:t xml:space="preserve"> divisional performance targets;</w:t>
      </w:r>
      <w:r w:rsidRPr="00DE3A39">
        <w:rPr>
          <w:bCs/>
          <w:lang w:val="en-US"/>
        </w:rPr>
        <w:t xml:space="preserve">  </w:t>
      </w:r>
    </w:p>
    <w:p w14:paraId="3E648AB9" w14:textId="77777777" w:rsidR="00DE3A39" w:rsidRPr="00DE3A39" w:rsidRDefault="008F005C" w:rsidP="00DE3A39">
      <w:pPr>
        <w:pStyle w:val="Body"/>
        <w:widowControl w:val="0"/>
        <w:numPr>
          <w:ilvl w:val="0"/>
          <w:numId w:val="6"/>
        </w:numPr>
        <w:jc w:val="both"/>
        <w:rPr>
          <w:bCs/>
        </w:rPr>
      </w:pPr>
      <w:r w:rsidRPr="00DE3A39">
        <w:rPr>
          <w:bCs/>
          <w:lang w:val="en-US"/>
        </w:rPr>
        <w:t xml:space="preserve">Required to offer support and be the ‘go to person’ to provide consistent, high </w:t>
      </w:r>
      <w:r w:rsidR="00DE3A39">
        <w:rPr>
          <w:bCs/>
          <w:lang w:val="en-US"/>
        </w:rPr>
        <w:t>quality construction service;</w:t>
      </w:r>
      <w:r w:rsidRPr="00DE3A39">
        <w:rPr>
          <w:bCs/>
          <w:lang w:val="en-US"/>
        </w:rPr>
        <w:t xml:space="preserve"> </w:t>
      </w:r>
    </w:p>
    <w:p w14:paraId="322AB280" w14:textId="77777777" w:rsidR="00DE3A39" w:rsidRPr="00DE3A39" w:rsidRDefault="008F005C" w:rsidP="00DE3A39">
      <w:pPr>
        <w:pStyle w:val="Body"/>
        <w:widowControl w:val="0"/>
        <w:numPr>
          <w:ilvl w:val="0"/>
          <w:numId w:val="6"/>
        </w:numPr>
        <w:jc w:val="both"/>
        <w:rPr>
          <w:bCs/>
        </w:rPr>
      </w:pPr>
      <w:r w:rsidRPr="00DE3A39">
        <w:rPr>
          <w:bCs/>
          <w:lang w:val="en-US"/>
        </w:rPr>
        <w:t xml:space="preserve">Play a pivotal role in ensuring a consistent commercial approach to productivity, programme, quality control and cost management across a number of construction </w:t>
      </w:r>
      <w:r w:rsidR="00DE3A39">
        <w:rPr>
          <w:bCs/>
          <w:lang w:val="en-US"/>
        </w:rPr>
        <w:t>schemes;</w:t>
      </w:r>
      <w:r w:rsidRPr="00DE3A39">
        <w:rPr>
          <w:bCs/>
          <w:lang w:val="en-US"/>
        </w:rPr>
        <w:t xml:space="preserve">  </w:t>
      </w:r>
    </w:p>
    <w:p w14:paraId="2B0EA36E" w14:textId="77777777" w:rsidR="00DE3A39" w:rsidRPr="00E2299C" w:rsidRDefault="008F005C" w:rsidP="00DE3A39">
      <w:pPr>
        <w:pStyle w:val="Body"/>
        <w:widowControl w:val="0"/>
        <w:numPr>
          <w:ilvl w:val="0"/>
          <w:numId w:val="6"/>
        </w:numPr>
        <w:jc w:val="both"/>
        <w:rPr>
          <w:bCs/>
        </w:rPr>
      </w:pPr>
      <w:r w:rsidRPr="00DE3A39">
        <w:rPr>
          <w:bCs/>
          <w:lang w:val="en-US"/>
        </w:rPr>
        <w:t>Work collaboratively with Development and Technical teams at pre-planning contract stages to develop the most efficient approach to s</w:t>
      </w:r>
      <w:r w:rsidR="00DE3A39">
        <w:rPr>
          <w:bCs/>
          <w:lang w:val="en-US"/>
        </w:rPr>
        <w:t>ite establishment and programme;</w:t>
      </w:r>
      <w:r w:rsidR="00DE3A39" w:rsidRPr="00DE3A39">
        <w:rPr>
          <w:bCs/>
          <w:lang w:val="en-US"/>
        </w:rPr>
        <w:t xml:space="preserve"> </w:t>
      </w:r>
    </w:p>
    <w:p w14:paraId="6BA07F03" w14:textId="77777777" w:rsidR="00E2299C" w:rsidRPr="00DE3A39" w:rsidRDefault="00E2299C" w:rsidP="00DE3A39">
      <w:pPr>
        <w:pStyle w:val="Body"/>
        <w:widowControl w:val="0"/>
        <w:numPr>
          <w:ilvl w:val="0"/>
          <w:numId w:val="6"/>
        </w:numPr>
        <w:jc w:val="both"/>
        <w:rPr>
          <w:bCs/>
        </w:rPr>
      </w:pPr>
      <w:r>
        <w:rPr>
          <w:bCs/>
          <w:lang w:val="en-US"/>
        </w:rPr>
        <w:t>Carry out monthly project reviews with commercial and construction teams to ensure performance and project viability;</w:t>
      </w:r>
    </w:p>
    <w:p w14:paraId="07357DF2" w14:textId="77777777" w:rsidR="008C0BB6" w:rsidRPr="00DE3A39" w:rsidRDefault="00DE3A39" w:rsidP="00DE3A39">
      <w:pPr>
        <w:pStyle w:val="Body"/>
        <w:widowControl w:val="0"/>
        <w:numPr>
          <w:ilvl w:val="0"/>
          <w:numId w:val="6"/>
        </w:numPr>
        <w:jc w:val="both"/>
        <w:rPr>
          <w:bCs/>
        </w:rPr>
      </w:pPr>
      <w:r w:rsidRPr="00DE3A39">
        <w:rPr>
          <w:bCs/>
          <w:lang w:val="en-US"/>
        </w:rPr>
        <w:t>Ensure compliance with Health &amp; Safety procedures and related legislative requirements, contractual procedures, standing orders and financial regulations.</w:t>
      </w:r>
    </w:p>
    <w:p w14:paraId="2A2D571A" w14:textId="77777777" w:rsidR="004F5F83" w:rsidRDefault="004F5F83">
      <w:pPr>
        <w:pStyle w:val="Body"/>
        <w:widowControl w:val="0"/>
        <w:jc w:val="both"/>
        <w:rPr>
          <w:b/>
          <w:bCs/>
        </w:rPr>
      </w:pPr>
    </w:p>
    <w:p w14:paraId="28733E0A" w14:textId="77777777" w:rsidR="004F5F83" w:rsidRDefault="00D94798">
      <w:pPr>
        <w:pStyle w:val="Body"/>
        <w:widowControl w:val="0"/>
        <w:rPr>
          <w:b/>
          <w:bCs/>
        </w:rPr>
      </w:pPr>
      <w:r>
        <w:rPr>
          <w:b/>
          <w:bCs/>
          <w:lang w:val="en-US"/>
        </w:rPr>
        <w:t>Summary of Projects</w:t>
      </w:r>
    </w:p>
    <w:p w14:paraId="681FC4F2" w14:textId="77777777" w:rsidR="004F5F83" w:rsidRDefault="004F5F83">
      <w:pPr>
        <w:pStyle w:val="Body"/>
        <w:widowControl w:val="0"/>
        <w:rPr>
          <w:b/>
          <w:bCs/>
        </w:rPr>
      </w:pPr>
    </w:p>
    <w:p w14:paraId="25D3646A" w14:textId="77777777" w:rsidR="004F5F83" w:rsidRDefault="00D94798">
      <w:pPr>
        <w:pStyle w:val="ListParagraph"/>
        <w:widowControl w:val="0"/>
        <w:numPr>
          <w:ilvl w:val="0"/>
          <w:numId w:val="2"/>
        </w:numPr>
        <w:rPr>
          <w:b/>
          <w:bCs/>
        </w:rPr>
      </w:pPr>
      <w:r>
        <w:rPr>
          <w:b/>
          <w:bCs/>
        </w:rPr>
        <w:t>Sandpiper View, East Boldon – 18 Bespoke Sale Units Value £3.26m</w:t>
      </w:r>
    </w:p>
    <w:p w14:paraId="39BFEA95" w14:textId="77777777" w:rsidR="004F5F83" w:rsidRDefault="004F5F83">
      <w:pPr>
        <w:pStyle w:val="Body"/>
        <w:widowControl w:val="0"/>
        <w:rPr>
          <w:b/>
          <w:bCs/>
        </w:rPr>
      </w:pPr>
    </w:p>
    <w:p w14:paraId="12973930" w14:textId="77777777" w:rsidR="004F5F83" w:rsidRDefault="00D94798">
      <w:pPr>
        <w:pStyle w:val="Body"/>
        <w:widowControl w:val="0"/>
        <w:rPr>
          <w:lang w:val="en-US"/>
        </w:rPr>
      </w:pPr>
      <w:r>
        <w:rPr>
          <w:lang w:val="en-US"/>
        </w:rPr>
        <w:t>Traditional methods of construction including infrastructure in an area</w:t>
      </w:r>
      <w:r w:rsidR="008C0BB6">
        <w:rPr>
          <w:lang w:val="en-US"/>
        </w:rPr>
        <w:t xml:space="preserve"> of conservation, including works and improvements to existing conservation areas.</w:t>
      </w:r>
    </w:p>
    <w:p w14:paraId="4E799EDC" w14:textId="77777777" w:rsidR="00DE3A39" w:rsidRDefault="00DE3A39">
      <w:pPr>
        <w:pStyle w:val="Body"/>
        <w:widowControl w:val="0"/>
        <w:rPr>
          <w:lang w:val="en-US"/>
        </w:rPr>
      </w:pPr>
    </w:p>
    <w:p w14:paraId="2AD02F25" w14:textId="77777777" w:rsidR="00DE3A39" w:rsidRDefault="00DE3A39" w:rsidP="00DE3A39">
      <w:pPr>
        <w:pStyle w:val="Body"/>
        <w:widowControl w:val="0"/>
        <w:numPr>
          <w:ilvl w:val="0"/>
          <w:numId w:val="5"/>
        </w:numPr>
        <w:rPr>
          <w:b/>
        </w:rPr>
      </w:pPr>
      <w:r w:rsidRPr="00DE3A39">
        <w:rPr>
          <w:b/>
        </w:rPr>
        <w:t>Broomhill Phase 1, Houghton Le Spring – 130 Units including 29 Social Rent Contract Value £12.8m</w:t>
      </w:r>
    </w:p>
    <w:p w14:paraId="0FAD7463" w14:textId="77777777" w:rsidR="00DE3A39" w:rsidRDefault="00DE3A39" w:rsidP="00DE3A39">
      <w:pPr>
        <w:pStyle w:val="Body"/>
        <w:widowControl w:val="0"/>
        <w:rPr>
          <w:b/>
        </w:rPr>
      </w:pPr>
    </w:p>
    <w:p w14:paraId="0C56BA8E" w14:textId="77777777" w:rsidR="00DE3A39" w:rsidRPr="00DE3A39" w:rsidRDefault="00DE3A39" w:rsidP="00DE3A39">
      <w:pPr>
        <w:pStyle w:val="Body"/>
        <w:widowControl w:val="0"/>
      </w:pPr>
      <w:r w:rsidRPr="00DE3A39">
        <w:t>Traditional method of construction including sectional agreement, sub-station construction, storm water management and planning discharge.  Dealings with local housing officers in relation to construction programme, scheme updates and handover arrangements.</w:t>
      </w:r>
    </w:p>
    <w:p w14:paraId="763FA316" w14:textId="77777777" w:rsidR="004F5F83" w:rsidRDefault="004F5F83">
      <w:pPr>
        <w:pStyle w:val="Body"/>
        <w:widowControl w:val="0"/>
        <w:rPr>
          <w:b/>
          <w:bCs/>
        </w:rPr>
      </w:pPr>
    </w:p>
    <w:p w14:paraId="02608A77" w14:textId="77777777" w:rsidR="004F5F83" w:rsidRDefault="00D94798">
      <w:pPr>
        <w:pStyle w:val="ListParagraph"/>
        <w:widowControl w:val="0"/>
        <w:numPr>
          <w:ilvl w:val="0"/>
          <w:numId w:val="2"/>
        </w:numPr>
        <w:rPr>
          <w:b/>
          <w:bCs/>
        </w:rPr>
      </w:pPr>
      <w:r>
        <w:rPr>
          <w:b/>
          <w:bCs/>
        </w:rPr>
        <w:t>Meadow View, Houghton Le Spring – 130 Mixed Tenure Units Value £14.7m</w:t>
      </w:r>
    </w:p>
    <w:p w14:paraId="4CACBA4A" w14:textId="77777777" w:rsidR="004F5F83" w:rsidRDefault="004F5F83">
      <w:pPr>
        <w:pStyle w:val="Body"/>
        <w:widowControl w:val="0"/>
        <w:rPr>
          <w:b/>
          <w:bCs/>
        </w:rPr>
      </w:pPr>
    </w:p>
    <w:p w14:paraId="19739888" w14:textId="77777777" w:rsidR="004F5F83" w:rsidRDefault="00D94798">
      <w:pPr>
        <w:pStyle w:val="Body"/>
        <w:widowControl w:val="0"/>
      </w:pPr>
      <w:r>
        <w:rPr>
          <w:lang w:val="en-US"/>
        </w:rPr>
        <w:t>Traditional methods of construction including associated infrastructure.  Responsible for delivering the construction programme of circa 40 units per year, collaboration with stakeholders and local authorities in terms of Section 38/278 and S104 agreements. Planning major service diversion works and SUD</w:t>
      </w:r>
      <w:r>
        <w:rPr>
          <w:rtl/>
        </w:rPr>
        <w:t>’</w:t>
      </w:r>
      <w:r w:rsidR="008C0BB6">
        <w:rPr>
          <w:lang w:val="fr-FR"/>
        </w:rPr>
        <w:t xml:space="preserve">s pond construction. </w:t>
      </w:r>
    </w:p>
    <w:p w14:paraId="02AF5641" w14:textId="77777777" w:rsidR="004F5F83" w:rsidRDefault="004F5F83">
      <w:pPr>
        <w:pStyle w:val="Body"/>
        <w:widowControl w:val="0"/>
        <w:rPr>
          <w:b/>
          <w:bCs/>
        </w:rPr>
      </w:pPr>
    </w:p>
    <w:p w14:paraId="1B8C9B9C" w14:textId="77777777" w:rsidR="004F5F83" w:rsidRDefault="00D94798">
      <w:pPr>
        <w:pStyle w:val="ListParagraph"/>
        <w:widowControl w:val="0"/>
        <w:numPr>
          <w:ilvl w:val="0"/>
          <w:numId w:val="2"/>
        </w:numPr>
        <w:rPr>
          <w:b/>
          <w:bCs/>
        </w:rPr>
      </w:pPr>
      <w:r>
        <w:rPr>
          <w:b/>
          <w:bCs/>
        </w:rPr>
        <w:t>Cottier Grange, Prudhoe – 404 High Specification</w:t>
      </w:r>
      <w:r w:rsidR="00F034C9">
        <w:rPr>
          <w:b/>
          <w:bCs/>
        </w:rPr>
        <w:t xml:space="preserve"> Units of social and private tenure. Contract </w:t>
      </w:r>
      <w:r>
        <w:rPr>
          <w:b/>
          <w:bCs/>
        </w:rPr>
        <w:t>Value £54m</w:t>
      </w:r>
    </w:p>
    <w:p w14:paraId="7C3A78A7" w14:textId="77777777" w:rsidR="004F5F83" w:rsidRDefault="00D94798">
      <w:pPr>
        <w:pStyle w:val="Body"/>
        <w:widowControl w:val="0"/>
        <w:rPr>
          <w:b/>
          <w:bCs/>
        </w:rPr>
      </w:pPr>
      <w:r>
        <w:rPr>
          <w:b/>
          <w:bCs/>
        </w:rPr>
        <w:t xml:space="preserve"> </w:t>
      </w:r>
    </w:p>
    <w:p w14:paraId="6A338C5C" w14:textId="77777777" w:rsidR="004F5F83" w:rsidRDefault="00D94798">
      <w:pPr>
        <w:pStyle w:val="Body"/>
        <w:widowControl w:val="0"/>
      </w:pPr>
      <w:r>
        <w:rPr>
          <w:lang w:val="en-US"/>
        </w:rPr>
        <w:t xml:space="preserve">Traditional methods of construction including associated infrastructure.  Responsible for delivering the construction programme of circa 45 units per year, collaboration with various stakeholders including Homes England and the Environment Agency.  </w:t>
      </w:r>
      <w:r w:rsidR="008C0BB6">
        <w:rPr>
          <w:lang w:val="en-US"/>
        </w:rPr>
        <w:t xml:space="preserve">Scheme of mixed tenure with a number of properties constructed for social rent. </w:t>
      </w:r>
      <w:r>
        <w:rPr>
          <w:lang w:val="en-US"/>
        </w:rPr>
        <w:t>Scheme is nestled amongst ancient woodland and is constructed around listed buildings and a walled garden.  Responsible for delivering Section 278 and Section 104 works and highways to adoptable standard.</w:t>
      </w:r>
    </w:p>
    <w:p w14:paraId="569CA2A0" w14:textId="77777777" w:rsidR="004F5F83" w:rsidRDefault="004F5F83">
      <w:pPr>
        <w:pStyle w:val="Body"/>
        <w:widowControl w:val="0"/>
      </w:pPr>
    </w:p>
    <w:p w14:paraId="5217C1F8" w14:textId="77777777" w:rsidR="004F5F83" w:rsidRDefault="00D94798">
      <w:pPr>
        <w:pStyle w:val="Body"/>
        <w:widowControl w:val="0"/>
      </w:pPr>
      <w:r>
        <w:rPr>
          <w:lang w:val="en-US"/>
        </w:rPr>
        <w:t>Scheme comprises of a refurbishment of the listed Prudhoe Hall into a 12 Unit apartment block and major highway works to A695 including construction of new roundabout.</w:t>
      </w:r>
    </w:p>
    <w:p w14:paraId="74792BDF" w14:textId="77777777" w:rsidR="004F5F83" w:rsidRDefault="004F5F83">
      <w:pPr>
        <w:pStyle w:val="Body"/>
        <w:widowControl w:val="0"/>
        <w:rPr>
          <w:b/>
          <w:bCs/>
        </w:rPr>
      </w:pPr>
    </w:p>
    <w:p w14:paraId="6794EF9D" w14:textId="77777777" w:rsidR="004F5F83" w:rsidRDefault="004F5F83">
      <w:pPr>
        <w:pStyle w:val="Body"/>
        <w:widowControl w:val="0"/>
        <w:jc w:val="both"/>
        <w:rPr>
          <w:b/>
          <w:bCs/>
        </w:rPr>
      </w:pPr>
    </w:p>
    <w:p w14:paraId="57B93F90" w14:textId="77777777" w:rsidR="004F5F83" w:rsidRDefault="00D94798">
      <w:pPr>
        <w:pStyle w:val="ListParagraph"/>
        <w:widowControl w:val="0"/>
        <w:numPr>
          <w:ilvl w:val="0"/>
          <w:numId w:val="2"/>
        </w:numPr>
        <w:jc w:val="both"/>
        <w:rPr>
          <w:b/>
          <w:bCs/>
        </w:rPr>
      </w:pPr>
      <w:r>
        <w:rPr>
          <w:b/>
          <w:bCs/>
        </w:rPr>
        <w:t>Thurcroft Phase 5, Doxford Park – 155 Mid-Range Units Value £10.7m</w:t>
      </w:r>
    </w:p>
    <w:p w14:paraId="78C855DE" w14:textId="77777777" w:rsidR="004F5F83" w:rsidRDefault="004F5F83">
      <w:pPr>
        <w:pStyle w:val="Body"/>
        <w:widowControl w:val="0"/>
        <w:jc w:val="both"/>
        <w:rPr>
          <w:b/>
          <w:bCs/>
        </w:rPr>
      </w:pPr>
    </w:p>
    <w:p w14:paraId="38932EB1" w14:textId="77777777" w:rsidR="004F5F83" w:rsidRDefault="00D94798">
      <w:pPr>
        <w:pStyle w:val="Body"/>
        <w:widowControl w:val="0"/>
        <w:jc w:val="both"/>
        <w:rPr>
          <w:b/>
          <w:bCs/>
        </w:rPr>
      </w:pPr>
      <w:r>
        <w:rPr>
          <w:lang w:val="en-US"/>
        </w:rPr>
        <w:t>Traditional methods of construction including associated infrastructure.  Responsible for delivering the construction programme of circa 35 units per year, collaboration with stakeholders and local authorities in terms of Section 38/278 and S104 agreements. Planning major service diversion works and SUD</w:t>
      </w:r>
      <w:r>
        <w:rPr>
          <w:rtl/>
        </w:rPr>
        <w:t>’</w:t>
      </w:r>
      <w:r>
        <w:rPr>
          <w:lang w:val="en-US"/>
        </w:rPr>
        <w:t>s pond construction.  Scheme went onto win NHBC Seal of Excellence in the North East region.</w:t>
      </w:r>
    </w:p>
    <w:p w14:paraId="01731EB0" w14:textId="77777777" w:rsidR="004F5F83" w:rsidRDefault="004F5F83">
      <w:pPr>
        <w:pStyle w:val="Body"/>
        <w:widowControl w:val="0"/>
        <w:jc w:val="both"/>
        <w:rPr>
          <w:b/>
          <w:bCs/>
        </w:rPr>
      </w:pPr>
    </w:p>
    <w:p w14:paraId="386CE602" w14:textId="77777777" w:rsidR="00F034C9" w:rsidRPr="00F034C9" w:rsidRDefault="00D94798" w:rsidP="00F034C9">
      <w:pPr>
        <w:pStyle w:val="ListParagraph"/>
        <w:widowControl w:val="0"/>
        <w:numPr>
          <w:ilvl w:val="0"/>
          <w:numId w:val="2"/>
        </w:numPr>
        <w:jc w:val="both"/>
        <w:rPr>
          <w:b/>
          <w:bCs/>
        </w:rPr>
      </w:pPr>
      <w:r>
        <w:rPr>
          <w:b/>
          <w:bCs/>
        </w:rPr>
        <w:t xml:space="preserve">Thurcroft Phase 6, Doxford Park – 100 Mid-Range Units Value £14.5m. </w:t>
      </w:r>
    </w:p>
    <w:p w14:paraId="44C0AAAD" w14:textId="77777777" w:rsidR="004F5F83" w:rsidRDefault="004F5F83">
      <w:pPr>
        <w:pStyle w:val="Body"/>
        <w:widowControl w:val="0"/>
        <w:jc w:val="both"/>
        <w:rPr>
          <w:b/>
          <w:bCs/>
        </w:rPr>
      </w:pPr>
    </w:p>
    <w:p w14:paraId="2E608CE2" w14:textId="77777777" w:rsidR="004F5F83" w:rsidRDefault="00F034C9">
      <w:pPr>
        <w:pStyle w:val="Body"/>
        <w:widowControl w:val="0"/>
        <w:jc w:val="both"/>
      </w:pPr>
      <w:r>
        <w:rPr>
          <w:lang w:val="en-US"/>
        </w:rPr>
        <w:t xml:space="preserve">Responsibility for planning and </w:t>
      </w:r>
      <w:r w:rsidR="008C0BB6" w:rsidRPr="00012D1D">
        <w:t>organis</w:t>
      </w:r>
      <w:r w:rsidRPr="00012D1D">
        <w:t>ing</w:t>
      </w:r>
      <w:r>
        <w:rPr>
          <w:lang w:val="en-US"/>
        </w:rPr>
        <w:t xml:space="preserve"> pre-commencement works including HV/LV diversion works, Sub Station construction, Virgin Media and Sectional Agreements and on/off site drainage diversion works.  Influential in </w:t>
      </w:r>
      <w:r w:rsidR="008C0BB6">
        <w:rPr>
          <w:lang w:val="en-US"/>
        </w:rPr>
        <w:t>compiling construction programme in line with business plan objectives.</w:t>
      </w:r>
    </w:p>
    <w:p w14:paraId="4909925E" w14:textId="77777777" w:rsidR="004F5F83" w:rsidRDefault="00D94798">
      <w:pPr>
        <w:pStyle w:val="ListParagraph"/>
        <w:rPr>
          <w:b/>
          <w:bCs/>
        </w:rPr>
      </w:pPr>
      <w:r>
        <w:rPr>
          <w:b/>
          <w:bCs/>
        </w:rPr>
        <w:t xml:space="preserve"> </w:t>
      </w:r>
    </w:p>
    <w:p w14:paraId="0F40F8F1" w14:textId="77777777" w:rsidR="004F5F83" w:rsidRDefault="00D94798">
      <w:pPr>
        <w:pStyle w:val="ListParagraph"/>
        <w:widowControl w:val="0"/>
        <w:numPr>
          <w:ilvl w:val="0"/>
          <w:numId w:val="2"/>
        </w:numPr>
        <w:jc w:val="both"/>
        <w:rPr>
          <w:b/>
          <w:bCs/>
        </w:rPr>
      </w:pPr>
      <w:r>
        <w:rPr>
          <w:b/>
          <w:bCs/>
        </w:rPr>
        <w:t>Chester Gate, Sunderland – 118 Mid- Range Units Value £14.8m</w:t>
      </w:r>
    </w:p>
    <w:p w14:paraId="4A9AF264" w14:textId="77777777" w:rsidR="004F5F83" w:rsidRDefault="004F5F83">
      <w:pPr>
        <w:pStyle w:val="Body"/>
        <w:widowControl w:val="0"/>
        <w:jc w:val="both"/>
        <w:rPr>
          <w:b/>
          <w:bCs/>
        </w:rPr>
      </w:pPr>
    </w:p>
    <w:p w14:paraId="3551D30D" w14:textId="77777777" w:rsidR="004F5F83" w:rsidRDefault="00D94798">
      <w:pPr>
        <w:pStyle w:val="Body"/>
        <w:widowControl w:val="0"/>
        <w:jc w:val="both"/>
      </w:pPr>
      <w:r>
        <w:rPr>
          <w:lang w:val="en-US"/>
        </w:rPr>
        <w:t xml:space="preserve">Flagship </w:t>
      </w:r>
      <w:r>
        <w:rPr>
          <w:rtl/>
        </w:rPr>
        <w:t>‘</w:t>
      </w:r>
      <w:r>
        <w:rPr>
          <w:lang w:val="en-US"/>
        </w:rPr>
        <w:t>Gateway to Sunderland</w:t>
      </w:r>
      <w:r>
        <w:rPr>
          <w:rtl/>
        </w:rPr>
        <w:t xml:space="preserve">’ </w:t>
      </w:r>
      <w:r>
        <w:rPr>
          <w:lang w:val="en-US"/>
        </w:rPr>
        <w:t xml:space="preserve">development working in partnership with Sunderland City Council in delivering </w:t>
      </w:r>
      <w:r>
        <w:t>£</w:t>
      </w:r>
      <w:r>
        <w:rPr>
          <w:lang w:val="en-US"/>
        </w:rPr>
        <w:t xml:space="preserve">2m of infrastructure on A183.  Managing and programming </w:t>
      </w:r>
      <w:r w:rsidR="00F034C9">
        <w:rPr>
          <w:lang w:val="en-US"/>
        </w:rPr>
        <w:t xml:space="preserve">pre-construction works including HV/LV </w:t>
      </w:r>
      <w:r>
        <w:rPr>
          <w:lang w:val="en-US"/>
        </w:rPr>
        <w:t>diversion works and medium pressure water main diversions to allow bulk earthworks and on-</w:t>
      </w:r>
      <w:r w:rsidR="00F034C9">
        <w:rPr>
          <w:lang w:val="en-US"/>
        </w:rPr>
        <w:t>site infrastructure to develop.  Involved in the application of Sectional agreements, planning discharge and off site dilapidation surveys.</w:t>
      </w:r>
    </w:p>
    <w:p w14:paraId="1F1A62B5" w14:textId="77777777" w:rsidR="004F5F83" w:rsidRDefault="004F5F83">
      <w:pPr>
        <w:pStyle w:val="Body"/>
        <w:widowControl w:val="0"/>
        <w:jc w:val="both"/>
        <w:rPr>
          <w:b/>
          <w:bCs/>
        </w:rPr>
      </w:pPr>
    </w:p>
    <w:p w14:paraId="52496A15" w14:textId="77777777" w:rsidR="004F5F83" w:rsidRDefault="00D94798">
      <w:pPr>
        <w:pStyle w:val="Body"/>
        <w:widowControl w:val="0"/>
        <w:jc w:val="both"/>
        <w:rPr>
          <w:b/>
          <w:bCs/>
        </w:rPr>
      </w:pPr>
      <w:r>
        <w:rPr>
          <w:b/>
          <w:bCs/>
        </w:rPr>
        <w:t>2007–</w:t>
      </w:r>
      <w:r>
        <w:rPr>
          <w:b/>
          <w:bCs/>
          <w:lang w:val="en-US"/>
        </w:rPr>
        <w:t>2018</w:t>
      </w:r>
      <w:r>
        <w:rPr>
          <w:b/>
          <w:bCs/>
          <w:lang w:val="en-US"/>
        </w:rPr>
        <w:tab/>
      </w:r>
      <w:r w:rsidR="0022075D">
        <w:rPr>
          <w:b/>
          <w:bCs/>
          <w:lang w:val="en-US"/>
        </w:rPr>
        <w:tab/>
        <w:t>Gentoo Group</w:t>
      </w:r>
      <w:r>
        <w:rPr>
          <w:b/>
          <w:bCs/>
          <w:lang w:val="en-US"/>
        </w:rPr>
        <w:t>, Sunderland</w:t>
      </w:r>
    </w:p>
    <w:p w14:paraId="65778789" w14:textId="77777777" w:rsidR="004F5F83" w:rsidRDefault="00D94798">
      <w:pPr>
        <w:pStyle w:val="Body"/>
        <w:widowControl w:val="0"/>
        <w:jc w:val="both"/>
        <w:rPr>
          <w:b/>
          <w:bCs/>
          <w:i/>
          <w:iCs/>
        </w:rPr>
      </w:pPr>
      <w:r>
        <w:rPr>
          <w:b/>
          <w:bCs/>
          <w:lang w:val="en-US"/>
        </w:rPr>
        <w:tab/>
      </w:r>
      <w:r>
        <w:rPr>
          <w:b/>
          <w:bCs/>
          <w:lang w:val="en-US"/>
        </w:rPr>
        <w:tab/>
      </w:r>
      <w:r>
        <w:rPr>
          <w:b/>
          <w:bCs/>
          <w:lang w:val="en-US"/>
        </w:rPr>
        <w:tab/>
        <w:t xml:space="preserve">Project Manager </w:t>
      </w:r>
      <w:r>
        <w:rPr>
          <w:b/>
          <w:bCs/>
          <w:i/>
          <w:iCs/>
        </w:rPr>
        <w:t xml:space="preserve"> </w:t>
      </w:r>
    </w:p>
    <w:p w14:paraId="35977FCB" w14:textId="77777777" w:rsidR="00DE3A39" w:rsidRDefault="00DE3A39">
      <w:pPr>
        <w:pStyle w:val="Body"/>
        <w:widowControl w:val="0"/>
        <w:jc w:val="both"/>
        <w:rPr>
          <w:b/>
          <w:bCs/>
          <w:i/>
          <w:iCs/>
        </w:rPr>
      </w:pPr>
    </w:p>
    <w:p w14:paraId="100E4D3D" w14:textId="77777777" w:rsidR="00DE3A39" w:rsidRPr="00DE3A39" w:rsidRDefault="00DE3A39">
      <w:pPr>
        <w:pStyle w:val="Body"/>
        <w:widowControl w:val="0"/>
        <w:jc w:val="both"/>
        <w:rPr>
          <w:bCs/>
          <w:iCs/>
        </w:rPr>
      </w:pPr>
      <w:r w:rsidRPr="00DE3A39">
        <w:rPr>
          <w:bCs/>
          <w:iCs/>
        </w:rPr>
        <w:t xml:space="preserve">Job </w:t>
      </w:r>
      <w:r>
        <w:rPr>
          <w:bCs/>
          <w:iCs/>
        </w:rPr>
        <w:t>role included</w:t>
      </w:r>
    </w:p>
    <w:p w14:paraId="0FB5E35F" w14:textId="77777777" w:rsidR="004F5F83" w:rsidRDefault="004F5F83">
      <w:pPr>
        <w:pStyle w:val="Body"/>
        <w:widowControl w:val="0"/>
        <w:jc w:val="both"/>
        <w:rPr>
          <w:b/>
          <w:bCs/>
          <w:i/>
          <w:iCs/>
        </w:rPr>
      </w:pPr>
    </w:p>
    <w:p w14:paraId="4FE06E8E" w14:textId="77777777" w:rsidR="004F5F83" w:rsidRDefault="004F5F83">
      <w:pPr>
        <w:pStyle w:val="Body"/>
        <w:widowControl w:val="0"/>
        <w:jc w:val="both"/>
        <w:rPr>
          <w:i/>
          <w:iCs/>
          <w:sz w:val="8"/>
          <w:szCs w:val="8"/>
        </w:rPr>
      </w:pPr>
    </w:p>
    <w:p w14:paraId="6FFE1C84" w14:textId="77777777" w:rsidR="004F5F83" w:rsidRDefault="00D94798">
      <w:pPr>
        <w:pStyle w:val="Body"/>
        <w:widowControl w:val="0"/>
        <w:numPr>
          <w:ilvl w:val="0"/>
          <w:numId w:val="4"/>
        </w:numPr>
        <w:jc w:val="both"/>
        <w:rPr>
          <w:lang w:val="en-US"/>
        </w:rPr>
      </w:pPr>
      <w:r>
        <w:rPr>
          <w:lang w:val="en-US"/>
        </w:rPr>
        <w:t>Playing a pivotal role in the lifecycle management of a wide range of projects, ranging in scale and value, from the initial concept through to completion;</w:t>
      </w:r>
    </w:p>
    <w:p w14:paraId="0298F97B" w14:textId="77777777" w:rsidR="004F5F83" w:rsidRDefault="00D94798">
      <w:pPr>
        <w:pStyle w:val="Body"/>
        <w:widowControl w:val="0"/>
        <w:numPr>
          <w:ilvl w:val="0"/>
          <w:numId w:val="4"/>
        </w:numPr>
        <w:jc w:val="both"/>
        <w:rPr>
          <w:lang w:val="en-US"/>
        </w:rPr>
      </w:pPr>
      <w:r>
        <w:rPr>
          <w:lang w:val="en-US"/>
        </w:rPr>
        <w:t xml:space="preserve">Providing management and support to all site personnel and developing and maintaining productive relationships with clients, architects and sub-contractors; </w:t>
      </w:r>
    </w:p>
    <w:p w14:paraId="41A78B2C" w14:textId="77777777" w:rsidR="004F5F83" w:rsidRDefault="00D94798">
      <w:pPr>
        <w:pStyle w:val="Body"/>
        <w:widowControl w:val="0"/>
        <w:numPr>
          <w:ilvl w:val="0"/>
          <w:numId w:val="4"/>
        </w:numPr>
        <w:jc w:val="both"/>
        <w:rPr>
          <w:lang w:val="en-US"/>
        </w:rPr>
      </w:pPr>
      <w:r>
        <w:rPr>
          <w:lang w:val="en-US"/>
        </w:rPr>
        <w:t>Monitoring and controlling all work activities with the primary focus on ensuring compliance with Health and Safety regulations, NHBC and Local Authority Building Control;</w:t>
      </w:r>
    </w:p>
    <w:p w14:paraId="5392E643" w14:textId="77777777" w:rsidR="004F5F83" w:rsidRDefault="00D94798">
      <w:pPr>
        <w:pStyle w:val="Body"/>
        <w:widowControl w:val="0"/>
        <w:numPr>
          <w:ilvl w:val="0"/>
          <w:numId w:val="4"/>
        </w:numPr>
        <w:jc w:val="both"/>
        <w:rPr>
          <w:lang w:val="en-US"/>
        </w:rPr>
      </w:pPr>
      <w:r>
        <w:rPr>
          <w:lang w:val="en-US"/>
        </w:rPr>
        <w:t xml:space="preserve">Sourcing and recruiting sub-contractors and purchasing materials while maintaining awareness of budgetary constraints; </w:t>
      </w:r>
    </w:p>
    <w:p w14:paraId="45986990" w14:textId="77777777" w:rsidR="004F5F83" w:rsidRDefault="00D94798">
      <w:pPr>
        <w:pStyle w:val="Body"/>
        <w:widowControl w:val="0"/>
        <w:numPr>
          <w:ilvl w:val="0"/>
          <w:numId w:val="4"/>
        </w:numPr>
        <w:jc w:val="both"/>
        <w:rPr>
          <w:lang w:val="en-US"/>
        </w:rPr>
      </w:pPr>
      <w:r>
        <w:rPr>
          <w:lang w:val="en-US"/>
        </w:rPr>
        <w:t xml:space="preserve">Working collaboratively to ensure that all projects are completed on time and within programme targets; and  </w:t>
      </w:r>
    </w:p>
    <w:p w14:paraId="03168F42" w14:textId="77777777" w:rsidR="004F5F83" w:rsidRDefault="00D94798">
      <w:pPr>
        <w:pStyle w:val="Body"/>
        <w:widowControl w:val="0"/>
        <w:numPr>
          <w:ilvl w:val="0"/>
          <w:numId w:val="4"/>
        </w:numPr>
        <w:jc w:val="both"/>
        <w:rPr>
          <w:lang w:val="en-US"/>
        </w:rPr>
      </w:pPr>
      <w:r>
        <w:rPr>
          <w:lang w:val="en-US"/>
        </w:rPr>
        <w:t xml:space="preserve">Producing and reviewing weekly and monthly progress reports and taking appropriate action to resolve </w:t>
      </w:r>
      <w:r>
        <w:rPr>
          <w:lang w:val="en-US"/>
        </w:rPr>
        <w:lastRenderedPageBreak/>
        <w:t>any issues that are identified.</w:t>
      </w:r>
    </w:p>
    <w:p w14:paraId="13829791" w14:textId="77777777" w:rsidR="004F5F83" w:rsidRDefault="004F5F83">
      <w:pPr>
        <w:pStyle w:val="Body"/>
        <w:widowControl w:val="0"/>
        <w:jc w:val="both"/>
        <w:rPr>
          <w:b/>
          <w:bCs/>
        </w:rPr>
      </w:pPr>
    </w:p>
    <w:p w14:paraId="13FD5F30" w14:textId="77777777" w:rsidR="004F5F83" w:rsidRDefault="00D94798">
      <w:pPr>
        <w:pStyle w:val="Body"/>
        <w:widowControl w:val="0"/>
        <w:jc w:val="both"/>
        <w:rPr>
          <w:b/>
          <w:bCs/>
        </w:rPr>
      </w:pPr>
      <w:r>
        <w:rPr>
          <w:b/>
          <w:bCs/>
          <w:lang w:val="en-US"/>
        </w:rPr>
        <w:t>Summary of Projects</w:t>
      </w:r>
    </w:p>
    <w:p w14:paraId="7A395FD1" w14:textId="77777777" w:rsidR="004F5F83" w:rsidRDefault="004F5F83">
      <w:pPr>
        <w:pStyle w:val="Body"/>
        <w:widowControl w:val="0"/>
        <w:jc w:val="both"/>
        <w:rPr>
          <w:b/>
          <w:bCs/>
        </w:rPr>
      </w:pPr>
    </w:p>
    <w:p w14:paraId="061DDBA7" w14:textId="77777777" w:rsidR="004F5F83" w:rsidRDefault="00D94798">
      <w:pPr>
        <w:pStyle w:val="Body"/>
        <w:widowControl w:val="0"/>
        <w:numPr>
          <w:ilvl w:val="0"/>
          <w:numId w:val="4"/>
        </w:numPr>
        <w:jc w:val="both"/>
        <w:rPr>
          <w:b/>
          <w:bCs/>
          <w:lang w:val="en-US"/>
        </w:rPr>
      </w:pPr>
      <w:r>
        <w:rPr>
          <w:b/>
          <w:bCs/>
          <w:lang w:val="en-US"/>
        </w:rPr>
        <w:t xml:space="preserve">Castle Rise, Downhill </w:t>
      </w:r>
      <w:r>
        <w:rPr>
          <w:b/>
          <w:bCs/>
        </w:rPr>
        <w:t xml:space="preserve">– </w:t>
      </w:r>
      <w:r>
        <w:rPr>
          <w:b/>
          <w:bCs/>
          <w:lang w:val="en-US"/>
        </w:rPr>
        <w:t xml:space="preserve">88 Mixed Tenure 2/3- &amp; 4-Bedroom Dwellings Value </w:t>
      </w:r>
      <w:r>
        <w:rPr>
          <w:b/>
          <w:bCs/>
        </w:rPr>
        <w:t>£8.25m</w:t>
      </w:r>
    </w:p>
    <w:p w14:paraId="4280398F" w14:textId="77777777" w:rsidR="004F5F83" w:rsidRDefault="004F5F83">
      <w:pPr>
        <w:pStyle w:val="Body"/>
        <w:widowControl w:val="0"/>
        <w:jc w:val="both"/>
        <w:rPr>
          <w:b/>
          <w:bCs/>
        </w:rPr>
      </w:pPr>
    </w:p>
    <w:p w14:paraId="4C2CFD03" w14:textId="77777777" w:rsidR="004F5F83" w:rsidRDefault="00E2299C">
      <w:pPr>
        <w:pStyle w:val="Body"/>
        <w:widowControl w:val="0"/>
        <w:jc w:val="both"/>
        <w:rPr>
          <w:sz w:val="22"/>
          <w:szCs w:val="22"/>
        </w:rPr>
      </w:pPr>
      <w:r>
        <w:rPr>
          <w:lang w:val="en-US"/>
        </w:rPr>
        <w:t xml:space="preserve">Regeneration scheme partly HCA funded </w:t>
      </w:r>
      <w:r w:rsidR="00D94798">
        <w:rPr>
          <w:lang w:val="en-US"/>
        </w:rPr>
        <w:t>offering a selection of properties from bungalows to 3 storey townhouses, including infrastructure and services. Properties for both social rent and sale.  NHBC Pride in the Job Award winning scheme.</w:t>
      </w:r>
      <w:r w:rsidR="00D94798">
        <w:t xml:space="preserve"> </w:t>
      </w:r>
    </w:p>
    <w:p w14:paraId="74F342AA" w14:textId="77777777" w:rsidR="004F5F83" w:rsidRDefault="004F5F83">
      <w:pPr>
        <w:pStyle w:val="Body"/>
        <w:widowControl w:val="0"/>
        <w:jc w:val="both"/>
        <w:rPr>
          <w:sz w:val="22"/>
          <w:szCs w:val="22"/>
        </w:rPr>
      </w:pPr>
    </w:p>
    <w:p w14:paraId="33516726" w14:textId="77777777" w:rsidR="004F5F83" w:rsidRDefault="00D94798">
      <w:pPr>
        <w:pStyle w:val="Body"/>
        <w:widowControl w:val="0"/>
        <w:numPr>
          <w:ilvl w:val="0"/>
          <w:numId w:val="4"/>
        </w:numPr>
        <w:jc w:val="both"/>
        <w:rPr>
          <w:b/>
          <w:bCs/>
          <w:lang w:val="en-US"/>
        </w:rPr>
      </w:pPr>
      <w:r>
        <w:rPr>
          <w:b/>
          <w:bCs/>
          <w:lang w:val="en-US"/>
        </w:rPr>
        <w:t xml:space="preserve">Oakleigh Gardens, Cleadon </w:t>
      </w:r>
      <w:r>
        <w:rPr>
          <w:b/>
          <w:bCs/>
        </w:rPr>
        <w:t xml:space="preserve">– </w:t>
      </w:r>
      <w:r>
        <w:rPr>
          <w:b/>
          <w:bCs/>
          <w:lang w:val="en-US"/>
        </w:rPr>
        <w:t xml:space="preserve">16 Bespoke Sale Unit 4/5 Bedroom Dwellings Value </w:t>
      </w:r>
      <w:r>
        <w:rPr>
          <w:b/>
          <w:bCs/>
        </w:rPr>
        <w:t>£2.7m</w:t>
      </w:r>
    </w:p>
    <w:p w14:paraId="54EEEC27" w14:textId="77777777" w:rsidR="004F5F83" w:rsidRDefault="004F5F83">
      <w:pPr>
        <w:pStyle w:val="Body"/>
        <w:widowControl w:val="0"/>
        <w:jc w:val="both"/>
      </w:pPr>
    </w:p>
    <w:p w14:paraId="6CE67BB7" w14:textId="77777777" w:rsidR="004F5F83" w:rsidRDefault="00D94798">
      <w:pPr>
        <w:pStyle w:val="Body"/>
        <w:widowControl w:val="0"/>
        <w:jc w:val="both"/>
      </w:pPr>
      <w:r>
        <w:rPr>
          <w:lang w:val="en-US"/>
        </w:rPr>
        <w:t xml:space="preserve">High Specification, Bespoke sale properties using both brick and natural random stone.  Property values ranging from </w:t>
      </w:r>
      <w:r>
        <w:t>£300-£</w:t>
      </w:r>
      <w:r>
        <w:rPr>
          <w:lang w:val="en-US"/>
        </w:rPr>
        <w:t xml:space="preserve">600k including associated infrastructure and services to adoptable standards.  NHBC Pride in the Job Award winning scheme and LABC </w:t>
      </w:r>
      <w:r w:rsidR="00E2299C">
        <w:rPr>
          <w:lang w:val="en-US"/>
        </w:rPr>
        <w:t xml:space="preserve">Site Manager of the Year </w:t>
      </w:r>
      <w:r>
        <w:rPr>
          <w:lang w:val="en-US"/>
        </w:rPr>
        <w:t>Finalist.</w:t>
      </w:r>
    </w:p>
    <w:p w14:paraId="61251CBB" w14:textId="77777777" w:rsidR="004F5F83" w:rsidRDefault="004F5F83">
      <w:pPr>
        <w:pStyle w:val="Body"/>
        <w:widowControl w:val="0"/>
        <w:jc w:val="both"/>
      </w:pPr>
    </w:p>
    <w:p w14:paraId="67CC1882" w14:textId="77777777" w:rsidR="004F5F83" w:rsidRDefault="00D94798">
      <w:pPr>
        <w:pStyle w:val="Body"/>
        <w:widowControl w:val="0"/>
        <w:numPr>
          <w:ilvl w:val="0"/>
          <w:numId w:val="4"/>
        </w:numPr>
        <w:jc w:val="both"/>
        <w:rPr>
          <w:b/>
          <w:bCs/>
          <w:lang w:val="en-US"/>
        </w:rPr>
      </w:pPr>
      <w:r>
        <w:rPr>
          <w:b/>
          <w:bCs/>
          <w:lang w:val="en-US"/>
        </w:rPr>
        <w:t xml:space="preserve">Reflection, Annitsford </w:t>
      </w:r>
      <w:r>
        <w:rPr>
          <w:b/>
          <w:bCs/>
        </w:rPr>
        <w:t xml:space="preserve">– </w:t>
      </w:r>
      <w:r>
        <w:rPr>
          <w:b/>
          <w:bCs/>
          <w:lang w:val="en-US"/>
        </w:rPr>
        <w:t xml:space="preserve">14 Mid-Range Sale Units 3 /4 Bedroom Dwellings Value </w:t>
      </w:r>
      <w:r>
        <w:rPr>
          <w:b/>
          <w:bCs/>
        </w:rPr>
        <w:t>£1.7m</w:t>
      </w:r>
    </w:p>
    <w:p w14:paraId="1BD5269E" w14:textId="77777777" w:rsidR="004F5F83" w:rsidRDefault="004F5F83">
      <w:pPr>
        <w:pStyle w:val="Body"/>
        <w:widowControl w:val="0"/>
        <w:jc w:val="both"/>
      </w:pPr>
    </w:p>
    <w:p w14:paraId="5B374ABF" w14:textId="77777777" w:rsidR="004F5F83" w:rsidRDefault="00D94798">
      <w:pPr>
        <w:pStyle w:val="Body"/>
        <w:widowControl w:val="0"/>
        <w:jc w:val="both"/>
      </w:pPr>
      <w:r>
        <w:rPr>
          <w:lang w:val="en-US"/>
        </w:rPr>
        <w:t>Mid-Range specification properties for sale using traditional construction methods including services and associated infrastructure to adoptable standards.</w:t>
      </w:r>
    </w:p>
    <w:p w14:paraId="733B68EF" w14:textId="77777777" w:rsidR="004F5F83" w:rsidRDefault="004F5F83">
      <w:pPr>
        <w:pStyle w:val="Body"/>
        <w:widowControl w:val="0"/>
        <w:jc w:val="both"/>
      </w:pPr>
    </w:p>
    <w:p w14:paraId="49359A13" w14:textId="77777777" w:rsidR="004F5F83" w:rsidRDefault="00D94798">
      <w:pPr>
        <w:pStyle w:val="Body"/>
        <w:widowControl w:val="0"/>
        <w:numPr>
          <w:ilvl w:val="0"/>
          <w:numId w:val="4"/>
        </w:numPr>
        <w:jc w:val="both"/>
        <w:rPr>
          <w:b/>
          <w:bCs/>
          <w:lang w:val="en-US"/>
        </w:rPr>
      </w:pPr>
      <w:r>
        <w:rPr>
          <w:b/>
          <w:bCs/>
          <w:lang w:val="en-US"/>
        </w:rPr>
        <w:t xml:space="preserve">Leafields, Southwick </w:t>
      </w:r>
      <w:r>
        <w:rPr>
          <w:b/>
          <w:bCs/>
        </w:rPr>
        <w:t xml:space="preserve">– </w:t>
      </w:r>
      <w:r>
        <w:rPr>
          <w:b/>
          <w:bCs/>
          <w:lang w:val="en-US"/>
        </w:rPr>
        <w:t xml:space="preserve">239 Social 2/3/4 Bedroom Dwellings Value </w:t>
      </w:r>
      <w:r>
        <w:rPr>
          <w:b/>
          <w:bCs/>
        </w:rPr>
        <w:t>£28m</w:t>
      </w:r>
    </w:p>
    <w:p w14:paraId="2864B17B" w14:textId="77777777" w:rsidR="004F5F83" w:rsidRDefault="004F5F83">
      <w:pPr>
        <w:pStyle w:val="Body"/>
        <w:widowControl w:val="0"/>
        <w:jc w:val="both"/>
      </w:pPr>
    </w:p>
    <w:p w14:paraId="39F988B6" w14:textId="77777777" w:rsidR="004F5F83" w:rsidRDefault="00D94798">
      <w:pPr>
        <w:pStyle w:val="Body"/>
        <w:widowControl w:val="0"/>
        <w:jc w:val="both"/>
      </w:pPr>
      <w:r>
        <w:rPr>
          <w:lang w:val="en-US"/>
        </w:rPr>
        <w:t>Regeneration schem</w:t>
      </w:r>
      <w:r w:rsidR="00E2299C">
        <w:rPr>
          <w:lang w:val="en-US"/>
        </w:rPr>
        <w:t xml:space="preserve">e split across 5 phases predominantly for social </w:t>
      </w:r>
      <w:r>
        <w:rPr>
          <w:lang w:val="en-US"/>
        </w:rPr>
        <w:t>rent and sale.  Partly HCA funded development including associated infrastructure, service diversions and public carriageway including attenuation works.</w:t>
      </w:r>
    </w:p>
    <w:p w14:paraId="34FE7D78" w14:textId="77777777" w:rsidR="004F5F83" w:rsidRDefault="004F5F83">
      <w:pPr>
        <w:pStyle w:val="Body"/>
        <w:widowControl w:val="0"/>
        <w:jc w:val="both"/>
      </w:pPr>
    </w:p>
    <w:p w14:paraId="222025C9" w14:textId="77777777" w:rsidR="004F5F83" w:rsidRDefault="004F5F83">
      <w:pPr>
        <w:pStyle w:val="Body"/>
        <w:widowControl w:val="0"/>
        <w:jc w:val="both"/>
        <w:rPr>
          <w:sz w:val="22"/>
          <w:szCs w:val="22"/>
        </w:rPr>
      </w:pPr>
    </w:p>
    <w:p w14:paraId="4656448B" w14:textId="77777777" w:rsidR="004F5F83" w:rsidRDefault="00D94798">
      <w:pPr>
        <w:pStyle w:val="Body"/>
        <w:widowControl w:val="0"/>
        <w:numPr>
          <w:ilvl w:val="0"/>
          <w:numId w:val="4"/>
        </w:numPr>
        <w:jc w:val="both"/>
        <w:rPr>
          <w:b/>
          <w:bCs/>
          <w:lang w:val="en-US"/>
        </w:rPr>
      </w:pPr>
      <w:r>
        <w:rPr>
          <w:b/>
          <w:bCs/>
          <w:lang w:val="en-US"/>
        </w:rPr>
        <w:t xml:space="preserve">Grace House Hospice </w:t>
      </w:r>
      <w:r>
        <w:rPr>
          <w:b/>
          <w:bCs/>
        </w:rPr>
        <w:t xml:space="preserve">– </w:t>
      </w:r>
      <w:r>
        <w:rPr>
          <w:b/>
          <w:bCs/>
          <w:lang w:val="en-US"/>
        </w:rPr>
        <w:t xml:space="preserve">Charity Funded facility Value </w:t>
      </w:r>
      <w:r>
        <w:rPr>
          <w:b/>
          <w:bCs/>
        </w:rPr>
        <w:t>£2.55m</w:t>
      </w:r>
    </w:p>
    <w:p w14:paraId="76906EFF" w14:textId="77777777" w:rsidR="004F5F83" w:rsidRDefault="004F5F83">
      <w:pPr>
        <w:pStyle w:val="Body"/>
        <w:widowControl w:val="0"/>
        <w:jc w:val="both"/>
      </w:pPr>
    </w:p>
    <w:p w14:paraId="1DFF190F" w14:textId="77777777" w:rsidR="004F5F83" w:rsidRDefault="00D94798">
      <w:pPr>
        <w:pStyle w:val="Body"/>
        <w:widowControl w:val="0"/>
        <w:jc w:val="both"/>
      </w:pPr>
      <w:r>
        <w:rPr>
          <w:lang w:val="en-US"/>
        </w:rPr>
        <w:t>Steel Framed and Traditional method of construction. Charity funded respite facility for children that formed part of the regeneration scheme at Leafields.  Strict budget implications given the nature of the funding with intense media coverage.  LABC Award winning project.</w:t>
      </w:r>
    </w:p>
    <w:p w14:paraId="5E7127FE" w14:textId="77777777" w:rsidR="004F5F83" w:rsidRDefault="004F5F83">
      <w:pPr>
        <w:pStyle w:val="Body"/>
        <w:widowControl w:val="0"/>
        <w:jc w:val="both"/>
      </w:pPr>
    </w:p>
    <w:p w14:paraId="3618296B" w14:textId="77777777" w:rsidR="004F5F83" w:rsidRDefault="004F5F83">
      <w:pPr>
        <w:pStyle w:val="Body"/>
        <w:widowControl w:val="0"/>
        <w:jc w:val="both"/>
      </w:pPr>
    </w:p>
    <w:p w14:paraId="57F9C829" w14:textId="77777777" w:rsidR="004F5F83" w:rsidRDefault="00D94798">
      <w:pPr>
        <w:pStyle w:val="Body"/>
        <w:widowControl w:val="0"/>
        <w:numPr>
          <w:ilvl w:val="0"/>
          <w:numId w:val="4"/>
        </w:numPr>
        <w:jc w:val="both"/>
        <w:rPr>
          <w:b/>
          <w:bCs/>
          <w:lang w:val="en-US"/>
        </w:rPr>
      </w:pPr>
      <w:r>
        <w:rPr>
          <w:b/>
          <w:bCs/>
          <w:lang w:val="en-US"/>
        </w:rPr>
        <w:t xml:space="preserve">Park Lane Apartments &amp; PCT </w:t>
      </w:r>
      <w:r>
        <w:rPr>
          <w:b/>
          <w:bCs/>
        </w:rPr>
        <w:t xml:space="preserve">– </w:t>
      </w:r>
      <w:r>
        <w:rPr>
          <w:b/>
          <w:bCs/>
          <w:lang w:val="en-US"/>
        </w:rPr>
        <w:t xml:space="preserve">Seven Storey, 58 Bedroom Apartment Block complete with Primary Care Trust Doctors Surgery Value </w:t>
      </w:r>
      <w:r>
        <w:rPr>
          <w:b/>
          <w:bCs/>
        </w:rPr>
        <w:t>£6.4m</w:t>
      </w:r>
    </w:p>
    <w:p w14:paraId="2480A204" w14:textId="77777777" w:rsidR="004F5F83" w:rsidRDefault="004F5F83">
      <w:pPr>
        <w:pStyle w:val="Body"/>
        <w:widowControl w:val="0"/>
        <w:jc w:val="both"/>
      </w:pPr>
    </w:p>
    <w:p w14:paraId="75D4341D" w14:textId="77777777" w:rsidR="004F5F83" w:rsidRDefault="00D94798">
      <w:pPr>
        <w:pStyle w:val="Body"/>
        <w:widowControl w:val="0"/>
        <w:jc w:val="both"/>
      </w:pPr>
      <w:r>
        <w:rPr>
          <w:lang w:val="en-US"/>
        </w:rPr>
        <w:t xml:space="preserve">Steel Framed Construction in City Centre location offering mid-range apartments for rent.  Took control of the scheme at fit out stage and completed the structural alterations to the Ground Floor PCT Medical Centre to NHS Specification. </w:t>
      </w:r>
    </w:p>
    <w:p w14:paraId="68E0335F" w14:textId="77777777" w:rsidR="004F5F83" w:rsidRDefault="004F5F83">
      <w:pPr>
        <w:pStyle w:val="Body"/>
        <w:widowControl w:val="0"/>
        <w:jc w:val="both"/>
      </w:pPr>
    </w:p>
    <w:p w14:paraId="7C1FA0A5" w14:textId="77777777" w:rsidR="004F5F83" w:rsidRDefault="00D94798">
      <w:pPr>
        <w:pStyle w:val="Body"/>
        <w:widowControl w:val="0"/>
        <w:jc w:val="both"/>
        <w:rPr>
          <w:b/>
          <w:bCs/>
        </w:rPr>
      </w:pPr>
      <w:r>
        <w:rPr>
          <w:b/>
          <w:bCs/>
        </w:rPr>
        <w:t>1997–</w:t>
      </w:r>
      <w:r>
        <w:rPr>
          <w:b/>
          <w:bCs/>
          <w:lang w:val="en-US"/>
        </w:rPr>
        <w:t>2007</w:t>
      </w:r>
      <w:r>
        <w:rPr>
          <w:b/>
          <w:bCs/>
          <w:lang w:val="en-US"/>
        </w:rPr>
        <w:tab/>
      </w:r>
      <w:r>
        <w:rPr>
          <w:b/>
          <w:bCs/>
          <w:lang w:val="en-US"/>
        </w:rPr>
        <w:tab/>
        <w:t>Gentoo Construction, Sunderland</w:t>
      </w:r>
    </w:p>
    <w:p w14:paraId="6462D1AD" w14:textId="77777777" w:rsidR="004F5F83" w:rsidRDefault="00D94798">
      <w:pPr>
        <w:pStyle w:val="Body"/>
        <w:widowControl w:val="0"/>
        <w:jc w:val="both"/>
        <w:rPr>
          <w:b/>
          <w:bCs/>
          <w:i/>
          <w:iCs/>
        </w:rPr>
      </w:pPr>
      <w:r>
        <w:rPr>
          <w:b/>
          <w:bCs/>
        </w:rPr>
        <w:tab/>
      </w:r>
      <w:r>
        <w:rPr>
          <w:b/>
          <w:bCs/>
        </w:rPr>
        <w:tab/>
      </w:r>
      <w:r>
        <w:rPr>
          <w:b/>
          <w:bCs/>
        </w:rPr>
        <w:tab/>
        <w:t>Electrician</w:t>
      </w:r>
      <w:r>
        <w:rPr>
          <w:b/>
          <w:bCs/>
          <w:i/>
          <w:iCs/>
        </w:rPr>
        <w:t xml:space="preserve"> </w:t>
      </w:r>
    </w:p>
    <w:p w14:paraId="3E12BDE1" w14:textId="77777777" w:rsidR="004F5F83" w:rsidRDefault="004F5F83">
      <w:pPr>
        <w:pStyle w:val="Body"/>
        <w:widowControl w:val="0"/>
        <w:rPr>
          <w:b/>
          <w:bCs/>
        </w:rPr>
      </w:pPr>
    </w:p>
    <w:p w14:paraId="700B2705" w14:textId="77777777" w:rsidR="004F5F83" w:rsidRDefault="00D94798">
      <w:pPr>
        <w:pStyle w:val="Body"/>
        <w:widowControl w:val="0"/>
        <w:numPr>
          <w:ilvl w:val="0"/>
          <w:numId w:val="4"/>
        </w:numPr>
        <w:jc w:val="both"/>
        <w:rPr>
          <w:lang w:val="en-US"/>
        </w:rPr>
      </w:pPr>
      <w:r>
        <w:rPr>
          <w:lang w:val="en-US"/>
        </w:rPr>
        <w:t>Carry out design, installation, testing &amp; commissioning of electrical installations on New B</w:t>
      </w:r>
      <w:r w:rsidR="0022075D">
        <w:rPr>
          <w:lang w:val="en-US"/>
        </w:rPr>
        <w:t>uild and Modernisation projects;</w:t>
      </w:r>
    </w:p>
    <w:p w14:paraId="76E4D330" w14:textId="77777777" w:rsidR="004F5F83" w:rsidRDefault="00D94798">
      <w:pPr>
        <w:pStyle w:val="Body"/>
        <w:widowControl w:val="0"/>
        <w:numPr>
          <w:ilvl w:val="0"/>
          <w:numId w:val="4"/>
        </w:numPr>
        <w:jc w:val="both"/>
        <w:rPr>
          <w:lang w:val="en-US"/>
        </w:rPr>
      </w:pPr>
      <w:r>
        <w:rPr>
          <w:lang w:val="en-US"/>
        </w:rPr>
        <w:t>Mentor apprentices throughout work and college studies</w:t>
      </w:r>
      <w:r w:rsidR="0022075D">
        <w:rPr>
          <w:lang w:val="en-US"/>
        </w:rPr>
        <w:t>.</w:t>
      </w:r>
      <w:r>
        <w:rPr>
          <w:lang w:val="en-US"/>
        </w:rPr>
        <w:t xml:space="preserve"> </w:t>
      </w:r>
    </w:p>
    <w:p w14:paraId="4386D9B0" w14:textId="77777777" w:rsidR="004F5F83" w:rsidRDefault="004F5F83">
      <w:pPr>
        <w:pStyle w:val="Body"/>
        <w:widowControl w:val="0"/>
      </w:pPr>
    </w:p>
    <w:p w14:paraId="275A1B84" w14:textId="77777777" w:rsidR="004F5F83" w:rsidRDefault="00D94798">
      <w:pPr>
        <w:pStyle w:val="Heading2"/>
        <w:pBdr>
          <w:top w:val="single" w:sz="4" w:space="0" w:color="000000"/>
        </w:pBdr>
        <w:rPr>
          <w:rFonts w:ascii="Verdana" w:eastAsia="Verdana" w:hAnsi="Verdana" w:cs="Verdana"/>
        </w:rPr>
      </w:pPr>
      <w:r>
        <w:rPr>
          <w:rFonts w:ascii="Verdana" w:hAnsi="Verdana"/>
        </w:rPr>
        <w:t>EDUCATION AND QUALIFICATIONS</w:t>
      </w:r>
    </w:p>
    <w:p w14:paraId="46DE63FB" w14:textId="77777777" w:rsidR="004F5F83" w:rsidRDefault="004F5F83">
      <w:pPr>
        <w:pStyle w:val="Body"/>
      </w:pPr>
    </w:p>
    <w:p w14:paraId="5CAE6388" w14:textId="77777777" w:rsidR="004F5F83" w:rsidRDefault="00D94798">
      <w:pPr>
        <w:pStyle w:val="Body"/>
        <w:widowControl w:val="0"/>
        <w:numPr>
          <w:ilvl w:val="0"/>
          <w:numId w:val="4"/>
        </w:numPr>
        <w:jc w:val="both"/>
        <w:rPr>
          <w:lang w:val="en-US"/>
        </w:rPr>
      </w:pPr>
      <w:r>
        <w:rPr>
          <w:lang w:val="en-US"/>
        </w:rPr>
        <w:t xml:space="preserve">BSc Honours Building Project Management 2:1 </w:t>
      </w:r>
      <w:r>
        <w:rPr>
          <w:i/>
          <w:iCs/>
          <w:lang w:val="en-US"/>
        </w:rPr>
        <w:t>Northumbria University</w:t>
      </w:r>
    </w:p>
    <w:p w14:paraId="292D3FF5" w14:textId="77777777" w:rsidR="004F5F83" w:rsidRDefault="00D94798">
      <w:pPr>
        <w:pStyle w:val="Body"/>
        <w:widowControl w:val="0"/>
        <w:numPr>
          <w:ilvl w:val="0"/>
          <w:numId w:val="4"/>
        </w:numPr>
        <w:jc w:val="both"/>
        <w:rPr>
          <w:lang w:val="en-US"/>
        </w:rPr>
      </w:pPr>
      <w:r>
        <w:rPr>
          <w:lang w:val="en-US"/>
        </w:rPr>
        <w:lastRenderedPageBreak/>
        <w:t xml:space="preserve">HND Construction </w:t>
      </w:r>
      <w:r>
        <w:rPr>
          <w:i/>
          <w:iCs/>
          <w:lang w:val="en-US"/>
        </w:rPr>
        <w:t>City of Sunderland College</w:t>
      </w:r>
    </w:p>
    <w:p w14:paraId="47FB74E4" w14:textId="77777777" w:rsidR="004F5F83" w:rsidRDefault="00D94798">
      <w:pPr>
        <w:pStyle w:val="Body"/>
        <w:widowControl w:val="0"/>
        <w:numPr>
          <w:ilvl w:val="0"/>
          <w:numId w:val="4"/>
        </w:numPr>
        <w:jc w:val="both"/>
        <w:rPr>
          <w:lang w:val="en-US"/>
        </w:rPr>
      </w:pPr>
      <w:r>
        <w:rPr>
          <w:lang w:val="en-US"/>
        </w:rPr>
        <w:t xml:space="preserve">HNC Building Services </w:t>
      </w:r>
      <w:r>
        <w:rPr>
          <w:i/>
          <w:iCs/>
          <w:lang w:val="en-US"/>
        </w:rPr>
        <w:t>City of Sunderland College</w:t>
      </w:r>
    </w:p>
    <w:p w14:paraId="14C03555" w14:textId="77777777" w:rsidR="004F5F83" w:rsidRDefault="00D94798">
      <w:pPr>
        <w:pStyle w:val="Body"/>
        <w:widowControl w:val="0"/>
        <w:numPr>
          <w:ilvl w:val="0"/>
          <w:numId w:val="4"/>
        </w:numPr>
        <w:jc w:val="both"/>
        <w:rPr>
          <w:lang w:val="en-US"/>
        </w:rPr>
      </w:pPr>
      <w:r>
        <w:rPr>
          <w:lang w:val="en-US"/>
        </w:rPr>
        <w:t xml:space="preserve">NVQ Level 4 Construction Site Management </w:t>
      </w:r>
      <w:r>
        <w:rPr>
          <w:i/>
          <w:iCs/>
          <w:lang w:val="en-US"/>
        </w:rPr>
        <w:t>City of Sunderland College</w:t>
      </w:r>
    </w:p>
    <w:p w14:paraId="2CCAC3F0" w14:textId="77777777" w:rsidR="004F5F83" w:rsidRDefault="00D94798">
      <w:pPr>
        <w:pStyle w:val="Body"/>
        <w:widowControl w:val="0"/>
        <w:numPr>
          <w:ilvl w:val="0"/>
          <w:numId w:val="4"/>
        </w:numPr>
        <w:jc w:val="both"/>
        <w:rPr>
          <w:lang w:val="it-IT"/>
        </w:rPr>
      </w:pPr>
      <w:r>
        <w:rPr>
          <w:lang w:val="it-IT"/>
        </w:rPr>
        <w:t>NVQ Level 3 1</w:t>
      </w:r>
      <w:r>
        <w:rPr>
          <w:vertAlign w:val="superscript"/>
        </w:rPr>
        <w:t>st</w:t>
      </w:r>
      <w:r>
        <w:rPr>
          <w:lang w:val="en-US"/>
        </w:rPr>
        <w:t xml:space="preserve"> Line Management </w:t>
      </w:r>
      <w:r>
        <w:rPr>
          <w:i/>
          <w:iCs/>
          <w:lang w:val="en-US"/>
        </w:rPr>
        <w:t>Institute of Leadership &amp; Management</w:t>
      </w:r>
    </w:p>
    <w:p w14:paraId="79CBA1A8" w14:textId="77777777" w:rsidR="00B74E8B" w:rsidRDefault="00D94798">
      <w:pPr>
        <w:pStyle w:val="Body"/>
        <w:widowControl w:val="0"/>
        <w:numPr>
          <w:ilvl w:val="0"/>
          <w:numId w:val="4"/>
        </w:numPr>
        <w:jc w:val="both"/>
        <w:rPr>
          <w:lang w:val="en-US"/>
        </w:rPr>
      </w:pPr>
      <w:r>
        <w:rPr>
          <w:lang w:val="en-US"/>
        </w:rPr>
        <w:t xml:space="preserve">NEBOSH General </w:t>
      </w:r>
      <w:r w:rsidR="00B74E8B">
        <w:rPr>
          <w:lang w:val="en-US"/>
        </w:rPr>
        <w:t>Certificate</w:t>
      </w:r>
    </w:p>
    <w:p w14:paraId="14059136" w14:textId="77777777" w:rsidR="004F5F83" w:rsidRDefault="00B74E8B">
      <w:pPr>
        <w:pStyle w:val="Body"/>
        <w:widowControl w:val="0"/>
        <w:numPr>
          <w:ilvl w:val="0"/>
          <w:numId w:val="4"/>
        </w:numPr>
        <w:jc w:val="both"/>
        <w:rPr>
          <w:lang w:val="en-US"/>
        </w:rPr>
      </w:pPr>
      <w:r>
        <w:rPr>
          <w:lang w:val="en-US"/>
        </w:rPr>
        <w:t xml:space="preserve">NEBOSH </w:t>
      </w:r>
      <w:r w:rsidR="00D94798">
        <w:rPr>
          <w:lang w:val="en-US"/>
        </w:rPr>
        <w:t>Construction Certificate</w:t>
      </w:r>
    </w:p>
    <w:p w14:paraId="34A07CBD" w14:textId="77777777" w:rsidR="00064DFA" w:rsidRDefault="00064DFA" w:rsidP="00064DFA">
      <w:pPr>
        <w:pStyle w:val="Body"/>
        <w:widowControl w:val="0"/>
        <w:ind w:left="397"/>
        <w:jc w:val="both"/>
        <w:rPr>
          <w:lang w:val="en-US"/>
        </w:rPr>
      </w:pPr>
    </w:p>
    <w:p w14:paraId="0BDE3A60" w14:textId="77777777" w:rsidR="00064DFA" w:rsidRDefault="00064DFA" w:rsidP="00064DFA">
      <w:pPr>
        <w:pStyle w:val="Body"/>
        <w:widowControl w:val="0"/>
        <w:ind w:left="397"/>
        <w:jc w:val="both"/>
        <w:rPr>
          <w:lang w:val="en-US"/>
        </w:rPr>
      </w:pPr>
    </w:p>
    <w:p w14:paraId="677234F0" w14:textId="77777777" w:rsidR="004F5F83" w:rsidRDefault="004F5F83">
      <w:pPr>
        <w:pStyle w:val="Body"/>
        <w:widowControl w:val="0"/>
      </w:pPr>
    </w:p>
    <w:p w14:paraId="2365C0A4" w14:textId="77777777" w:rsidR="004F5F83" w:rsidRDefault="00D94798">
      <w:pPr>
        <w:pStyle w:val="Heading2"/>
        <w:pBdr>
          <w:top w:val="single" w:sz="4" w:space="0" w:color="000000"/>
        </w:pBdr>
        <w:rPr>
          <w:rFonts w:ascii="Verdana" w:eastAsia="Verdana" w:hAnsi="Verdana" w:cs="Verdana"/>
        </w:rPr>
      </w:pPr>
      <w:r>
        <w:rPr>
          <w:rFonts w:ascii="Verdana" w:hAnsi="Verdana"/>
        </w:rPr>
        <w:t>PROFESSIONAL TRAINING</w:t>
      </w:r>
    </w:p>
    <w:p w14:paraId="119C2B2C" w14:textId="77777777" w:rsidR="004F5F83" w:rsidRDefault="004F5F83">
      <w:pPr>
        <w:pStyle w:val="Body"/>
        <w:widowControl w:val="0"/>
      </w:pPr>
    </w:p>
    <w:p w14:paraId="2F30F76D" w14:textId="77777777" w:rsidR="004F5F83" w:rsidRDefault="00D94798">
      <w:pPr>
        <w:pStyle w:val="Body"/>
        <w:widowControl w:val="0"/>
        <w:numPr>
          <w:ilvl w:val="0"/>
          <w:numId w:val="4"/>
        </w:numPr>
        <w:jc w:val="both"/>
        <w:rPr>
          <w:lang w:val="en-US"/>
        </w:rPr>
      </w:pPr>
      <w:r>
        <w:rPr>
          <w:lang w:val="en-US"/>
        </w:rPr>
        <w:t>First Aid at Work Certificate</w:t>
      </w:r>
    </w:p>
    <w:p w14:paraId="0490CC2B" w14:textId="77777777" w:rsidR="004F5F83" w:rsidRDefault="00D94798">
      <w:pPr>
        <w:pStyle w:val="Body"/>
        <w:widowControl w:val="0"/>
        <w:numPr>
          <w:ilvl w:val="0"/>
          <w:numId w:val="4"/>
        </w:numPr>
        <w:jc w:val="both"/>
        <w:rPr>
          <w:lang w:val="en-US"/>
        </w:rPr>
      </w:pPr>
      <w:r>
        <w:rPr>
          <w:lang w:val="en-US"/>
        </w:rPr>
        <w:t>Approved Scaffold Inspector</w:t>
      </w:r>
    </w:p>
    <w:p w14:paraId="41F5509B" w14:textId="77777777" w:rsidR="004F5F83" w:rsidRDefault="00D94798">
      <w:pPr>
        <w:pStyle w:val="Body"/>
        <w:widowControl w:val="0"/>
        <w:numPr>
          <w:ilvl w:val="0"/>
          <w:numId w:val="4"/>
        </w:numPr>
        <w:jc w:val="both"/>
        <w:rPr>
          <w:lang w:val="en-US"/>
        </w:rPr>
      </w:pPr>
      <w:r>
        <w:rPr>
          <w:lang w:val="en-US"/>
        </w:rPr>
        <w:t>SMSTS 5 Day Course</w:t>
      </w:r>
    </w:p>
    <w:p w14:paraId="7B2232FB" w14:textId="77777777" w:rsidR="004F5F83" w:rsidRDefault="00D94798">
      <w:pPr>
        <w:pStyle w:val="Body"/>
        <w:widowControl w:val="0"/>
        <w:numPr>
          <w:ilvl w:val="0"/>
          <w:numId w:val="4"/>
        </w:numPr>
        <w:jc w:val="both"/>
        <w:rPr>
          <w:lang w:val="en-US"/>
        </w:rPr>
      </w:pPr>
      <w:r>
        <w:rPr>
          <w:lang w:val="en-US"/>
        </w:rPr>
        <w:t xml:space="preserve">Approved Fire Warden </w:t>
      </w:r>
    </w:p>
    <w:p w14:paraId="6A0ABDDE" w14:textId="3B897562" w:rsidR="004F5F83" w:rsidRDefault="00D94798">
      <w:pPr>
        <w:pStyle w:val="Body"/>
        <w:widowControl w:val="0"/>
        <w:numPr>
          <w:ilvl w:val="0"/>
          <w:numId w:val="4"/>
        </w:numPr>
        <w:jc w:val="both"/>
        <w:rPr>
          <w:lang w:val="en-US"/>
        </w:rPr>
      </w:pPr>
      <w:r>
        <w:rPr>
          <w:lang w:val="en-US"/>
        </w:rPr>
        <w:t>NHBC Approved Site Manager</w:t>
      </w:r>
    </w:p>
    <w:p w14:paraId="23690ABE" w14:textId="0FFD1570" w:rsidR="00A64A85" w:rsidRDefault="00A64A85">
      <w:pPr>
        <w:pStyle w:val="Body"/>
        <w:widowControl w:val="0"/>
        <w:numPr>
          <w:ilvl w:val="0"/>
          <w:numId w:val="4"/>
        </w:numPr>
        <w:jc w:val="both"/>
        <w:rPr>
          <w:lang w:val="en-US"/>
        </w:rPr>
      </w:pPr>
      <w:r>
        <w:rPr>
          <w:lang w:val="en-US"/>
        </w:rPr>
        <w:t>Directors Responsibility for Health &amp; Safety</w:t>
      </w:r>
    </w:p>
    <w:p w14:paraId="3922E310" w14:textId="77777777" w:rsidR="004F5F83" w:rsidRDefault="004F5F83">
      <w:pPr>
        <w:pStyle w:val="Body"/>
        <w:widowControl w:val="0"/>
      </w:pPr>
    </w:p>
    <w:p w14:paraId="0A6DA87E" w14:textId="77777777" w:rsidR="004F5F83" w:rsidRDefault="00D94798">
      <w:pPr>
        <w:pStyle w:val="Heading2"/>
        <w:pBdr>
          <w:top w:val="single" w:sz="4" w:space="0" w:color="000000"/>
        </w:pBdr>
        <w:rPr>
          <w:rFonts w:ascii="Verdana" w:eastAsia="Verdana" w:hAnsi="Verdana" w:cs="Verdana"/>
        </w:rPr>
      </w:pPr>
      <w:r>
        <w:rPr>
          <w:rFonts w:ascii="Verdana" w:hAnsi="Verdana"/>
        </w:rPr>
        <w:t>PROFESSIONAL MEMBERSHIP &amp; AWARDS</w:t>
      </w:r>
    </w:p>
    <w:p w14:paraId="2BE5AEC9" w14:textId="77777777" w:rsidR="004F5F83" w:rsidRDefault="004F5F83">
      <w:pPr>
        <w:pStyle w:val="Heading2"/>
        <w:rPr>
          <w:rFonts w:ascii="Verdana" w:eastAsia="Verdana" w:hAnsi="Verdana" w:cs="Verdana"/>
        </w:rPr>
      </w:pPr>
    </w:p>
    <w:p w14:paraId="256F13A9" w14:textId="45A34CD7" w:rsidR="004F5F83" w:rsidRDefault="00D94798">
      <w:pPr>
        <w:pStyle w:val="Body"/>
        <w:widowControl w:val="0"/>
        <w:numPr>
          <w:ilvl w:val="0"/>
          <w:numId w:val="4"/>
        </w:numPr>
        <w:jc w:val="both"/>
        <w:rPr>
          <w:lang w:val="en-US"/>
        </w:rPr>
      </w:pPr>
      <w:r>
        <w:rPr>
          <w:lang w:val="en-US"/>
        </w:rPr>
        <w:t>Member of the Charted Institute of Building</w:t>
      </w:r>
      <w:r w:rsidR="008368C6">
        <w:rPr>
          <w:lang w:val="en-US"/>
        </w:rPr>
        <w:t xml:space="preserve"> – Currently completing Fellowship Application</w:t>
      </w:r>
    </w:p>
    <w:p w14:paraId="31520E8A" w14:textId="0658849B" w:rsidR="0022075D" w:rsidRDefault="00A64A85">
      <w:pPr>
        <w:pStyle w:val="Body"/>
        <w:widowControl w:val="0"/>
        <w:numPr>
          <w:ilvl w:val="0"/>
          <w:numId w:val="4"/>
        </w:numPr>
        <w:jc w:val="both"/>
        <w:rPr>
          <w:lang w:val="en-US"/>
        </w:rPr>
      </w:pPr>
      <w:r>
        <w:rPr>
          <w:lang w:val="en-US"/>
        </w:rPr>
        <w:t xml:space="preserve">Technical </w:t>
      </w:r>
      <w:r w:rsidR="0022075D">
        <w:rPr>
          <w:lang w:val="en-US"/>
        </w:rPr>
        <w:t>Membership of Institute of Safety &amp; Health</w:t>
      </w:r>
    </w:p>
    <w:p w14:paraId="34049D4C" w14:textId="77777777" w:rsidR="004F5F83" w:rsidRDefault="00D94798">
      <w:pPr>
        <w:pStyle w:val="Body"/>
        <w:widowControl w:val="0"/>
        <w:numPr>
          <w:ilvl w:val="0"/>
          <w:numId w:val="4"/>
        </w:numPr>
        <w:jc w:val="both"/>
        <w:rPr>
          <w:lang w:val="en-US"/>
        </w:rPr>
      </w:pPr>
      <w:r>
        <w:rPr>
          <w:lang w:val="en-US"/>
        </w:rPr>
        <w:t>NHBC Pride in t</w:t>
      </w:r>
      <w:r w:rsidR="0022075D">
        <w:rPr>
          <w:lang w:val="en-US"/>
        </w:rPr>
        <w:t>he Job Quality Award Winner 2018</w:t>
      </w:r>
    </w:p>
    <w:p w14:paraId="30134C4B" w14:textId="77777777" w:rsidR="004F5F83" w:rsidRDefault="00D94798">
      <w:pPr>
        <w:pStyle w:val="Body"/>
        <w:widowControl w:val="0"/>
        <w:numPr>
          <w:ilvl w:val="0"/>
          <w:numId w:val="4"/>
        </w:numPr>
        <w:jc w:val="both"/>
        <w:rPr>
          <w:lang w:val="en-US"/>
        </w:rPr>
      </w:pPr>
      <w:r>
        <w:rPr>
          <w:lang w:val="en-US"/>
        </w:rPr>
        <w:t>NHBC Pride in t</w:t>
      </w:r>
      <w:r w:rsidR="0022075D">
        <w:rPr>
          <w:lang w:val="en-US"/>
        </w:rPr>
        <w:t>he Job Quality Award Winner 2015</w:t>
      </w:r>
    </w:p>
    <w:p w14:paraId="6F62B15C" w14:textId="77777777" w:rsidR="004F5F83" w:rsidRDefault="00D94798">
      <w:pPr>
        <w:pStyle w:val="Body"/>
        <w:widowControl w:val="0"/>
        <w:numPr>
          <w:ilvl w:val="0"/>
          <w:numId w:val="4"/>
        </w:numPr>
        <w:jc w:val="both"/>
        <w:rPr>
          <w:lang w:val="en-US"/>
        </w:rPr>
      </w:pPr>
      <w:r>
        <w:rPr>
          <w:lang w:val="en-US"/>
        </w:rPr>
        <w:t>NHBC Pride in the Job Seal of Excellence Winner 2019 (As Contracts Manager)</w:t>
      </w:r>
    </w:p>
    <w:p w14:paraId="383B07A4" w14:textId="77777777" w:rsidR="004F5F83" w:rsidRDefault="00D94798">
      <w:pPr>
        <w:pStyle w:val="Body"/>
        <w:widowControl w:val="0"/>
        <w:numPr>
          <w:ilvl w:val="0"/>
          <w:numId w:val="4"/>
        </w:numPr>
        <w:jc w:val="both"/>
        <w:rPr>
          <w:lang w:val="en-US"/>
        </w:rPr>
      </w:pPr>
      <w:r>
        <w:rPr>
          <w:lang w:val="en-US"/>
        </w:rPr>
        <w:t>LABC Site Manager of the Year North East Finalist 2016</w:t>
      </w:r>
    </w:p>
    <w:p w14:paraId="4BA0E3BD" w14:textId="77777777" w:rsidR="004F5F83" w:rsidRDefault="00D94798">
      <w:pPr>
        <w:pStyle w:val="Body"/>
        <w:widowControl w:val="0"/>
        <w:numPr>
          <w:ilvl w:val="0"/>
          <w:numId w:val="4"/>
        </w:numPr>
        <w:jc w:val="both"/>
        <w:rPr>
          <w:lang w:val="en-US"/>
        </w:rPr>
      </w:pPr>
      <w:r>
        <w:rPr>
          <w:lang w:val="en-US"/>
        </w:rPr>
        <w:t xml:space="preserve">Best Community Building LABC Building Excellence Awards 2013 </w:t>
      </w:r>
      <w:r>
        <w:t xml:space="preserve">– </w:t>
      </w:r>
      <w:r>
        <w:rPr>
          <w:lang w:val="en-US"/>
        </w:rPr>
        <w:t>Grace House</w:t>
      </w:r>
    </w:p>
    <w:p w14:paraId="764D963C" w14:textId="77777777" w:rsidR="004F5F83" w:rsidRDefault="004F5F83">
      <w:pPr>
        <w:pStyle w:val="Body"/>
        <w:widowControl w:val="0"/>
        <w:jc w:val="both"/>
      </w:pPr>
    </w:p>
    <w:p w14:paraId="19896E11" w14:textId="77777777" w:rsidR="004F5F83" w:rsidRDefault="00D94798">
      <w:pPr>
        <w:pStyle w:val="Heading2"/>
        <w:pBdr>
          <w:top w:val="single" w:sz="4" w:space="0" w:color="000000"/>
        </w:pBdr>
        <w:rPr>
          <w:rFonts w:ascii="Verdana" w:eastAsia="Verdana" w:hAnsi="Verdana" w:cs="Verdana"/>
        </w:rPr>
      </w:pPr>
      <w:r>
        <w:rPr>
          <w:rFonts w:ascii="Verdana" w:hAnsi="Verdana"/>
        </w:rPr>
        <w:t>INTERESTS AND ACTIVITIES</w:t>
      </w:r>
    </w:p>
    <w:p w14:paraId="485035CD" w14:textId="77777777" w:rsidR="004F5F83" w:rsidRDefault="004F5F83">
      <w:pPr>
        <w:pStyle w:val="Body"/>
        <w:widowControl w:val="0"/>
      </w:pPr>
    </w:p>
    <w:p w14:paraId="482CD915" w14:textId="77777777" w:rsidR="004F5F83" w:rsidRDefault="00D94798">
      <w:pPr>
        <w:pStyle w:val="Body"/>
        <w:widowControl w:val="0"/>
        <w:numPr>
          <w:ilvl w:val="0"/>
          <w:numId w:val="4"/>
        </w:numPr>
        <w:jc w:val="both"/>
      </w:pPr>
      <w:r>
        <w:t>Golf</w:t>
      </w:r>
    </w:p>
    <w:p w14:paraId="7B90CBC6" w14:textId="77777777" w:rsidR="004F5F83" w:rsidRDefault="00D94798">
      <w:pPr>
        <w:pStyle w:val="Body"/>
        <w:widowControl w:val="0"/>
        <w:numPr>
          <w:ilvl w:val="0"/>
          <w:numId w:val="4"/>
        </w:numPr>
        <w:jc w:val="both"/>
        <w:rPr>
          <w:lang w:val="en-US"/>
        </w:rPr>
      </w:pPr>
      <w:r>
        <w:rPr>
          <w:lang w:val="en-US"/>
        </w:rPr>
        <w:t>Football</w:t>
      </w:r>
    </w:p>
    <w:p w14:paraId="7CE66044" w14:textId="77777777" w:rsidR="004F5F83" w:rsidRDefault="00D94798">
      <w:pPr>
        <w:pStyle w:val="Body"/>
        <w:widowControl w:val="0"/>
        <w:numPr>
          <w:ilvl w:val="0"/>
          <w:numId w:val="4"/>
        </w:numPr>
        <w:jc w:val="both"/>
        <w:rPr>
          <w:lang w:val="en-US"/>
        </w:rPr>
      </w:pPr>
      <w:r>
        <w:rPr>
          <w:lang w:val="en-US"/>
        </w:rPr>
        <w:t>Cricket</w:t>
      </w:r>
    </w:p>
    <w:p w14:paraId="2D07FBED" w14:textId="77777777" w:rsidR="004F5F83" w:rsidRDefault="004F5F83">
      <w:pPr>
        <w:pStyle w:val="Body"/>
        <w:widowControl w:val="0"/>
        <w:rPr>
          <w:sz w:val="32"/>
          <w:szCs w:val="32"/>
        </w:rPr>
      </w:pPr>
    </w:p>
    <w:p w14:paraId="26588A3E" w14:textId="77777777" w:rsidR="004F5F83" w:rsidRDefault="004F5F83">
      <w:pPr>
        <w:pStyle w:val="Body"/>
        <w:widowControl w:val="0"/>
      </w:pPr>
    </w:p>
    <w:sectPr w:rsidR="004F5F83">
      <w:headerReference w:type="default" r:id="rId7"/>
      <w:footerReference w:type="default" r:id="rId8"/>
      <w:headerReference w:type="first" r:id="rId9"/>
      <w:footerReference w:type="first" r:id="rId10"/>
      <w:pgSz w:w="11900" w:h="16840"/>
      <w:pgMar w:top="1134" w:right="851" w:bottom="851" w:left="851" w:header="709"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94FC" w14:textId="77777777" w:rsidR="007F7567" w:rsidRDefault="007F7567">
      <w:r>
        <w:separator/>
      </w:r>
    </w:p>
  </w:endnote>
  <w:endnote w:type="continuationSeparator" w:id="0">
    <w:p w14:paraId="688537A1" w14:textId="77777777" w:rsidR="007F7567" w:rsidRDefault="007F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6E5F" w14:textId="77777777" w:rsidR="00800BA7" w:rsidRDefault="00800BA7">
    <w:pPr>
      <w:pStyle w:val="Body"/>
      <w:widowControl w:val="0"/>
      <w:tabs>
        <w:tab w:val="center" w:pos="4154"/>
        <w:tab w:val="right" w:pos="8309"/>
      </w:tabs>
      <w:jc w:val="center"/>
    </w:pPr>
    <w:r>
      <w:rPr>
        <w:sz w:val="20"/>
        <w:szCs w:val="20"/>
        <w:lang w:val="en-US"/>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6F96" w14:textId="77777777" w:rsidR="00800BA7" w:rsidRDefault="00800BA7">
    <w:pPr>
      <w:pStyle w:val="Footer"/>
      <w:jc w:val="center"/>
    </w:pPr>
    <w:r>
      <w:rPr>
        <w:sz w:val="20"/>
        <w:szCs w:val="20"/>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780FE" w14:textId="77777777" w:rsidR="007F7567" w:rsidRDefault="007F7567">
      <w:r>
        <w:separator/>
      </w:r>
    </w:p>
  </w:footnote>
  <w:footnote w:type="continuationSeparator" w:id="0">
    <w:p w14:paraId="4054988D" w14:textId="77777777" w:rsidR="007F7567" w:rsidRDefault="007F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74EA4" w14:textId="77777777" w:rsidR="00800BA7" w:rsidRDefault="00800BA7">
    <w:pPr>
      <w:pStyle w:val="Body"/>
      <w:widowControl w:val="0"/>
      <w:tabs>
        <w:tab w:val="center" w:pos="4154"/>
        <w:tab w:val="right" w:pos="8309"/>
      </w:tabs>
      <w:jc w:val="right"/>
      <w:rPr>
        <w:sz w:val="20"/>
        <w:szCs w:val="20"/>
        <w:lang w:val="en-US"/>
      </w:rPr>
    </w:pPr>
  </w:p>
  <w:p w14:paraId="6350B541" w14:textId="77777777" w:rsidR="00800BA7" w:rsidRDefault="00800BA7">
    <w:pPr>
      <w:pStyle w:val="Body"/>
      <w:widowControl w:val="0"/>
      <w:tabs>
        <w:tab w:val="center" w:pos="4154"/>
        <w:tab w:val="right" w:pos="8309"/>
      </w:tabs>
      <w:rPr>
        <w:sz w:val="20"/>
        <w:szCs w:val="20"/>
        <w:lang w:val="en-US"/>
      </w:rPr>
    </w:pPr>
  </w:p>
  <w:p w14:paraId="2A4669FD" w14:textId="77777777" w:rsidR="00800BA7" w:rsidRDefault="00800BA7">
    <w:pPr>
      <w:pStyle w:val="Body"/>
      <w:widowControl w:val="0"/>
      <w:tabs>
        <w:tab w:val="center" w:pos="4154"/>
        <w:tab w:val="right" w:pos="8309"/>
      </w:tabs>
      <w:jc w:val="center"/>
    </w:pPr>
    <w:r>
      <w:rPr>
        <w:sz w:val="20"/>
        <w:szCs w:val="20"/>
        <w:lang w:val="en-US"/>
      </w:rPr>
      <w:t xml:space="preserve"> PROTECTED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0DBF" w14:textId="77777777" w:rsidR="00800BA7" w:rsidRDefault="00800BA7">
    <w:pPr>
      <w:pStyle w:val="Header"/>
      <w:jc w:val="center"/>
    </w:pPr>
    <w:r>
      <w:rPr>
        <w:sz w:val="20"/>
        <w:szCs w:val="20"/>
      </w:rPr>
      <w:t xml:space="preserve"> PROTECTED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021"/>
    <w:multiLevelType w:val="hybridMultilevel"/>
    <w:tmpl w:val="2FA6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960D5"/>
    <w:multiLevelType w:val="hybridMultilevel"/>
    <w:tmpl w:val="2E3650AA"/>
    <w:styleLink w:val="ImportedStyle1"/>
    <w:lvl w:ilvl="0" w:tplc="1D62AC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33A30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B4A2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A0F3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4AFC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08DC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B44A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2211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2013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B25BED"/>
    <w:multiLevelType w:val="hybridMultilevel"/>
    <w:tmpl w:val="DE98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97453"/>
    <w:multiLevelType w:val="hybridMultilevel"/>
    <w:tmpl w:val="EB302A96"/>
    <w:styleLink w:val="ImportedStyle2"/>
    <w:lvl w:ilvl="0" w:tplc="4350BFF6">
      <w:start w:val="1"/>
      <w:numFmt w:val="bullet"/>
      <w:lvlText w:val="·"/>
      <w:lvlJc w:val="left"/>
      <w:pPr>
        <w:ind w:left="397" w:hanging="39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CF8F4EC">
      <w:start w:val="1"/>
      <w:numFmt w:val="bullet"/>
      <w:lvlText w:val="o"/>
      <w:lvlJc w:val="left"/>
      <w:pPr>
        <w:tabs>
          <w:tab w:val="left" w:pos="39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6077B8">
      <w:start w:val="1"/>
      <w:numFmt w:val="bullet"/>
      <w:lvlText w:val="▪"/>
      <w:lvlJc w:val="left"/>
      <w:pPr>
        <w:tabs>
          <w:tab w:val="left" w:pos="39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34BA5A">
      <w:start w:val="1"/>
      <w:numFmt w:val="bullet"/>
      <w:lvlText w:val="·"/>
      <w:lvlJc w:val="left"/>
      <w:pPr>
        <w:tabs>
          <w:tab w:val="left" w:pos="397"/>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8EAB9C">
      <w:start w:val="1"/>
      <w:numFmt w:val="bullet"/>
      <w:lvlText w:val="o"/>
      <w:lvlJc w:val="left"/>
      <w:pPr>
        <w:tabs>
          <w:tab w:val="left" w:pos="39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507F32">
      <w:start w:val="1"/>
      <w:numFmt w:val="bullet"/>
      <w:lvlText w:val="▪"/>
      <w:lvlJc w:val="left"/>
      <w:pPr>
        <w:tabs>
          <w:tab w:val="left" w:pos="39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785058">
      <w:start w:val="1"/>
      <w:numFmt w:val="bullet"/>
      <w:lvlText w:val="·"/>
      <w:lvlJc w:val="left"/>
      <w:pPr>
        <w:tabs>
          <w:tab w:val="left" w:pos="397"/>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A8260C">
      <w:start w:val="1"/>
      <w:numFmt w:val="bullet"/>
      <w:lvlText w:val="o"/>
      <w:lvlJc w:val="left"/>
      <w:pPr>
        <w:tabs>
          <w:tab w:val="left" w:pos="39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BA16EA">
      <w:start w:val="1"/>
      <w:numFmt w:val="bullet"/>
      <w:lvlText w:val="▪"/>
      <w:lvlJc w:val="left"/>
      <w:pPr>
        <w:tabs>
          <w:tab w:val="left" w:pos="39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F07345"/>
    <w:multiLevelType w:val="hybridMultilevel"/>
    <w:tmpl w:val="D74E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72579"/>
    <w:multiLevelType w:val="hybridMultilevel"/>
    <w:tmpl w:val="A6AA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77EF8"/>
    <w:multiLevelType w:val="hybridMultilevel"/>
    <w:tmpl w:val="2E3650AA"/>
    <w:numStyleLink w:val="ImportedStyle1"/>
  </w:abstractNum>
  <w:abstractNum w:abstractNumId="7" w15:restartNumberingAfterBreak="0">
    <w:nsid w:val="50FF0093"/>
    <w:multiLevelType w:val="hybridMultilevel"/>
    <w:tmpl w:val="6638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54585"/>
    <w:multiLevelType w:val="hybridMultilevel"/>
    <w:tmpl w:val="EB302A96"/>
    <w:numStyleLink w:val="ImportedStyle2"/>
  </w:abstractNum>
  <w:abstractNum w:abstractNumId="9" w15:restartNumberingAfterBreak="0">
    <w:nsid w:val="75963AC7"/>
    <w:multiLevelType w:val="hybridMultilevel"/>
    <w:tmpl w:val="5B0A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036220">
    <w:abstractNumId w:val="1"/>
  </w:num>
  <w:num w:numId="2" w16cid:durableId="1119954788">
    <w:abstractNumId w:val="6"/>
  </w:num>
  <w:num w:numId="3" w16cid:durableId="1997681011">
    <w:abstractNumId w:val="3"/>
  </w:num>
  <w:num w:numId="4" w16cid:durableId="139885627">
    <w:abstractNumId w:val="8"/>
  </w:num>
  <w:num w:numId="5" w16cid:durableId="1380519947">
    <w:abstractNumId w:val="2"/>
  </w:num>
  <w:num w:numId="6" w16cid:durableId="1218669327">
    <w:abstractNumId w:val="0"/>
  </w:num>
  <w:num w:numId="7" w16cid:durableId="1764493906">
    <w:abstractNumId w:val="7"/>
  </w:num>
  <w:num w:numId="8" w16cid:durableId="451442213">
    <w:abstractNumId w:val="4"/>
  </w:num>
  <w:num w:numId="9" w16cid:durableId="1819880012">
    <w:abstractNumId w:val="9"/>
  </w:num>
  <w:num w:numId="10" w16cid:durableId="2140219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83"/>
    <w:rsid w:val="00012D1D"/>
    <w:rsid w:val="00064DFA"/>
    <w:rsid w:val="001A115D"/>
    <w:rsid w:val="0022075D"/>
    <w:rsid w:val="00251DED"/>
    <w:rsid w:val="002D4FB5"/>
    <w:rsid w:val="0035231B"/>
    <w:rsid w:val="004F5F83"/>
    <w:rsid w:val="00531488"/>
    <w:rsid w:val="0063505A"/>
    <w:rsid w:val="006E67D7"/>
    <w:rsid w:val="007F7567"/>
    <w:rsid w:val="00800BA7"/>
    <w:rsid w:val="00816696"/>
    <w:rsid w:val="008368C6"/>
    <w:rsid w:val="00861EE8"/>
    <w:rsid w:val="008C0BB6"/>
    <w:rsid w:val="008F005C"/>
    <w:rsid w:val="0090716E"/>
    <w:rsid w:val="00A64A85"/>
    <w:rsid w:val="00B17967"/>
    <w:rsid w:val="00B74E8B"/>
    <w:rsid w:val="00D47646"/>
    <w:rsid w:val="00D94798"/>
    <w:rsid w:val="00DD58E9"/>
    <w:rsid w:val="00DE3A39"/>
    <w:rsid w:val="00E2299C"/>
    <w:rsid w:val="00ED2EDF"/>
    <w:rsid w:val="00F034C9"/>
    <w:rsid w:val="00F06BF2"/>
    <w:rsid w:val="00F3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4CD6"/>
  <w15:docId w15:val="{05CFB536-FD0A-8D41-831E-AC8BC73F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next w:val="Body"/>
    <w:uiPriority w:val="9"/>
    <w:unhideWhenUsed/>
    <w:qFormat/>
    <w:pPr>
      <w:keepNext/>
      <w:widowControl w:val="0"/>
      <w:outlineLvl w:val="1"/>
    </w:pPr>
    <w:rPr>
      <w:rFonts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cs="Arial Unicode MS"/>
      <w:color w:val="000000"/>
      <w:sz w:val="24"/>
      <w:szCs w:val="24"/>
      <w:u w:color="000000"/>
      <w:lang w:val="en-US"/>
    </w:rPr>
  </w:style>
  <w:style w:type="paragraph" w:styleId="Title">
    <w:name w:val="Title"/>
    <w:uiPriority w:val="10"/>
    <w:qFormat/>
    <w:pPr>
      <w:widowControl w:val="0"/>
      <w:pBdr>
        <w:bottom w:val="single" w:sz="6" w:space="0" w:color="000000"/>
      </w:pBdr>
      <w:jc w:val="center"/>
    </w:pPr>
    <w:rPr>
      <w:rFonts w:eastAsia="Times New Roman"/>
      <w:b/>
      <w:bCs/>
      <w:color w:val="000000"/>
      <w:sz w:val="36"/>
      <w:szCs w:val="36"/>
      <w:u w:color="000000"/>
      <w:lang w:val="en-US"/>
      <w14:textOutline w14:w="0" w14:cap="flat" w14:cmpd="sng" w14:algn="ctr">
        <w14:noFill/>
        <w14:prstDash w14:val="solid"/>
        <w14:bevel/>
      </w14:textOutline>
    </w:rPr>
  </w:style>
  <w:style w:type="paragraph" w:styleId="BodyText">
    <w:name w:val="Body Text"/>
    <w:pPr>
      <w:widowControl w:val="0"/>
      <w:jc w:val="both"/>
    </w:pPr>
    <w:rPr>
      <w:rFonts w:cs="Arial Unicode MS"/>
      <w:i/>
      <w:iCs/>
      <w:color w:val="000000"/>
      <w:sz w:val="24"/>
      <w:szCs w:val="24"/>
      <w:u w:color="000000"/>
      <w:lang w:val="en-US"/>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2021</Words>
  <Characters>11523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R Allsop</dc:creator>
  <cp:lastModifiedBy>Peter Allsop</cp:lastModifiedBy>
  <cp:revision>2</cp:revision>
  <dcterms:created xsi:type="dcterms:W3CDTF">2024-05-15T10:02:00Z</dcterms:created>
  <dcterms:modified xsi:type="dcterms:W3CDTF">2024-05-15T10:02:00Z</dcterms:modified>
</cp:coreProperties>
</file>