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BCCE" w14:textId="77777777" w:rsidR="001651D9" w:rsidRDefault="001651D9" w:rsidP="001651D9">
      <w:pPr>
        <w:spacing w:after="0" w:line="240" w:lineRule="auto"/>
        <w:rPr>
          <w:rFonts w:ascii="Arial" w:hAnsi="Arial" w:cs="Arial"/>
        </w:rPr>
      </w:pPr>
    </w:p>
    <w:tbl>
      <w:tblPr>
        <w:tblStyle w:val="TableGrid"/>
        <w:tblW w:w="0" w:type="auto"/>
        <w:tblLook w:val="04A0" w:firstRow="1" w:lastRow="0" w:firstColumn="1" w:lastColumn="0" w:noHBand="0" w:noVBand="1"/>
      </w:tblPr>
      <w:tblGrid>
        <w:gridCol w:w="2069"/>
        <w:gridCol w:w="6947"/>
      </w:tblGrid>
      <w:tr w:rsidR="00E568C2" w:rsidRPr="00B105A5" w14:paraId="11E4A28D" w14:textId="77777777" w:rsidTr="00771185">
        <w:trPr>
          <w:trHeight w:val="397"/>
        </w:trPr>
        <w:tc>
          <w:tcPr>
            <w:tcW w:w="2093" w:type="dxa"/>
            <w:vAlign w:val="center"/>
          </w:tcPr>
          <w:p w14:paraId="5CB2274A" w14:textId="77777777" w:rsidR="00E568C2" w:rsidRPr="00B105A5" w:rsidRDefault="00E568C2" w:rsidP="00771185">
            <w:pPr>
              <w:autoSpaceDE w:val="0"/>
              <w:autoSpaceDN w:val="0"/>
              <w:adjustRightInd w:val="0"/>
              <w:rPr>
                <w:rFonts w:asciiTheme="minorHAnsi" w:hAnsiTheme="minorHAnsi" w:cs="Helvetica"/>
                <w:b/>
              </w:rPr>
            </w:pPr>
            <w:r w:rsidRPr="00B105A5">
              <w:rPr>
                <w:rFonts w:asciiTheme="minorHAnsi" w:hAnsiTheme="minorHAnsi" w:cs="Helvetica"/>
                <w:b/>
              </w:rPr>
              <w:t xml:space="preserve">Job title: </w:t>
            </w:r>
          </w:p>
        </w:tc>
        <w:tc>
          <w:tcPr>
            <w:tcW w:w="7149" w:type="dxa"/>
            <w:vAlign w:val="center"/>
          </w:tcPr>
          <w:p w14:paraId="6C36EB0F" w14:textId="483DACCD" w:rsidR="004A6B90" w:rsidRPr="00B105A5" w:rsidRDefault="00AC0786" w:rsidP="00771185">
            <w:pPr>
              <w:autoSpaceDE w:val="0"/>
              <w:autoSpaceDN w:val="0"/>
              <w:adjustRightInd w:val="0"/>
              <w:rPr>
                <w:rFonts w:asciiTheme="minorHAnsi" w:hAnsiTheme="minorHAnsi" w:cs="Helvetica"/>
              </w:rPr>
            </w:pPr>
            <w:r>
              <w:rPr>
                <w:rFonts w:asciiTheme="minorHAnsi" w:hAnsiTheme="minorHAnsi" w:cs="Helvetica"/>
              </w:rPr>
              <w:t>Payroll Officer</w:t>
            </w:r>
          </w:p>
        </w:tc>
      </w:tr>
      <w:tr w:rsidR="00E568C2" w:rsidRPr="00B105A5" w14:paraId="6427156D" w14:textId="77777777" w:rsidTr="00771185">
        <w:trPr>
          <w:trHeight w:val="397"/>
        </w:trPr>
        <w:tc>
          <w:tcPr>
            <w:tcW w:w="2093" w:type="dxa"/>
            <w:vAlign w:val="center"/>
          </w:tcPr>
          <w:p w14:paraId="0B3CB7B1" w14:textId="77777777" w:rsidR="00E568C2" w:rsidRPr="00B105A5" w:rsidRDefault="00E568C2" w:rsidP="00771185">
            <w:pPr>
              <w:autoSpaceDE w:val="0"/>
              <w:autoSpaceDN w:val="0"/>
              <w:adjustRightInd w:val="0"/>
              <w:rPr>
                <w:rFonts w:asciiTheme="minorHAnsi" w:hAnsiTheme="minorHAnsi" w:cs="Helvetica"/>
                <w:b/>
              </w:rPr>
            </w:pPr>
            <w:r w:rsidRPr="00B105A5">
              <w:rPr>
                <w:rFonts w:asciiTheme="minorHAnsi" w:hAnsiTheme="minorHAnsi" w:cs="Helvetica"/>
                <w:b/>
              </w:rPr>
              <w:t xml:space="preserve">Department: </w:t>
            </w:r>
          </w:p>
        </w:tc>
        <w:tc>
          <w:tcPr>
            <w:tcW w:w="7149" w:type="dxa"/>
            <w:vAlign w:val="center"/>
          </w:tcPr>
          <w:p w14:paraId="7D02814B" w14:textId="0157AC5B" w:rsidR="004A6B90" w:rsidRPr="00B105A5" w:rsidRDefault="004A6B90" w:rsidP="00771185">
            <w:pPr>
              <w:autoSpaceDE w:val="0"/>
              <w:autoSpaceDN w:val="0"/>
              <w:adjustRightInd w:val="0"/>
              <w:rPr>
                <w:rFonts w:asciiTheme="minorHAnsi" w:hAnsiTheme="minorHAnsi" w:cs="Helvetica"/>
              </w:rPr>
            </w:pPr>
            <w:r>
              <w:rPr>
                <w:rFonts w:asciiTheme="minorHAnsi" w:hAnsiTheme="minorHAnsi" w:cs="Helvetica"/>
              </w:rPr>
              <w:t>H</w:t>
            </w:r>
            <w:r w:rsidR="003F4684">
              <w:rPr>
                <w:rFonts w:asciiTheme="minorHAnsi" w:hAnsiTheme="minorHAnsi" w:cs="Helvetica"/>
              </w:rPr>
              <w:t>uman Resources</w:t>
            </w:r>
          </w:p>
        </w:tc>
      </w:tr>
      <w:tr w:rsidR="00E568C2" w:rsidRPr="00B105A5" w14:paraId="33ACCDF0" w14:textId="77777777" w:rsidTr="00771185">
        <w:trPr>
          <w:trHeight w:val="397"/>
        </w:trPr>
        <w:tc>
          <w:tcPr>
            <w:tcW w:w="2093" w:type="dxa"/>
            <w:vAlign w:val="center"/>
          </w:tcPr>
          <w:p w14:paraId="4A6DE81D" w14:textId="77777777" w:rsidR="00E568C2" w:rsidRPr="00B105A5" w:rsidRDefault="00E568C2" w:rsidP="00771185">
            <w:pPr>
              <w:autoSpaceDE w:val="0"/>
              <w:autoSpaceDN w:val="0"/>
              <w:adjustRightInd w:val="0"/>
              <w:rPr>
                <w:rFonts w:asciiTheme="minorHAnsi" w:hAnsiTheme="minorHAnsi" w:cs="Helvetica"/>
                <w:b/>
              </w:rPr>
            </w:pPr>
            <w:r w:rsidRPr="00B105A5">
              <w:rPr>
                <w:rFonts w:asciiTheme="minorHAnsi" w:hAnsiTheme="minorHAnsi" w:cs="Helvetica"/>
                <w:b/>
              </w:rPr>
              <w:t xml:space="preserve">Responsible to: </w:t>
            </w:r>
          </w:p>
        </w:tc>
        <w:tc>
          <w:tcPr>
            <w:tcW w:w="7149" w:type="dxa"/>
            <w:vAlign w:val="center"/>
          </w:tcPr>
          <w:p w14:paraId="2B6A9A43" w14:textId="711FB2DA" w:rsidR="00F03209" w:rsidRPr="00B105A5" w:rsidRDefault="003F4684" w:rsidP="00771185">
            <w:pPr>
              <w:autoSpaceDE w:val="0"/>
              <w:autoSpaceDN w:val="0"/>
              <w:adjustRightInd w:val="0"/>
              <w:rPr>
                <w:rFonts w:asciiTheme="minorHAnsi" w:hAnsiTheme="minorHAnsi" w:cs="Helvetica"/>
              </w:rPr>
            </w:pPr>
            <w:r>
              <w:rPr>
                <w:rFonts w:asciiTheme="minorHAnsi" w:hAnsiTheme="minorHAnsi" w:cs="Helvetica"/>
              </w:rPr>
              <w:t>Head of HR</w:t>
            </w:r>
          </w:p>
        </w:tc>
      </w:tr>
      <w:tr w:rsidR="00E568C2" w:rsidRPr="00B105A5" w14:paraId="2E3F21AA" w14:textId="77777777" w:rsidTr="00771185">
        <w:trPr>
          <w:trHeight w:val="397"/>
        </w:trPr>
        <w:tc>
          <w:tcPr>
            <w:tcW w:w="2093" w:type="dxa"/>
            <w:vAlign w:val="center"/>
          </w:tcPr>
          <w:p w14:paraId="0765429D" w14:textId="77777777" w:rsidR="00E568C2" w:rsidRPr="00B105A5" w:rsidRDefault="00E568C2" w:rsidP="00771185">
            <w:pPr>
              <w:autoSpaceDE w:val="0"/>
              <w:autoSpaceDN w:val="0"/>
              <w:adjustRightInd w:val="0"/>
              <w:rPr>
                <w:rFonts w:asciiTheme="minorHAnsi" w:hAnsiTheme="minorHAnsi" w:cs="Helvetica"/>
                <w:b/>
              </w:rPr>
            </w:pPr>
            <w:r w:rsidRPr="00B105A5">
              <w:rPr>
                <w:rFonts w:asciiTheme="minorHAnsi" w:hAnsiTheme="minorHAnsi" w:cs="Helvetica"/>
                <w:b/>
              </w:rPr>
              <w:t xml:space="preserve">Responsible for: </w:t>
            </w:r>
          </w:p>
        </w:tc>
        <w:tc>
          <w:tcPr>
            <w:tcW w:w="7149" w:type="dxa"/>
            <w:vAlign w:val="center"/>
          </w:tcPr>
          <w:p w14:paraId="2500E432" w14:textId="0FC447DC" w:rsidR="00F03209" w:rsidRPr="00B105A5" w:rsidRDefault="004A6B90" w:rsidP="00771185">
            <w:pPr>
              <w:autoSpaceDE w:val="0"/>
              <w:autoSpaceDN w:val="0"/>
              <w:adjustRightInd w:val="0"/>
              <w:rPr>
                <w:rFonts w:asciiTheme="minorHAnsi" w:hAnsiTheme="minorHAnsi" w:cs="Helvetica"/>
              </w:rPr>
            </w:pPr>
            <w:r>
              <w:rPr>
                <w:rFonts w:asciiTheme="minorHAnsi" w:hAnsiTheme="minorHAnsi" w:cs="Helvetica"/>
              </w:rPr>
              <w:t>No direct reports</w:t>
            </w:r>
          </w:p>
        </w:tc>
      </w:tr>
    </w:tbl>
    <w:p w14:paraId="46FB45E2" w14:textId="77777777" w:rsidR="00E568C2" w:rsidRPr="00B105A5" w:rsidRDefault="00E568C2" w:rsidP="00E568C2">
      <w:pPr>
        <w:autoSpaceDE w:val="0"/>
        <w:autoSpaceDN w:val="0"/>
        <w:adjustRightInd w:val="0"/>
        <w:spacing w:after="0" w:line="240" w:lineRule="auto"/>
        <w:rPr>
          <w:rFonts w:cs="Helvetica"/>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E568C2" w:rsidRPr="00B105A5" w14:paraId="52878998" w14:textId="77777777" w:rsidTr="0024261A">
        <w:tc>
          <w:tcPr>
            <w:tcW w:w="9242" w:type="dxa"/>
          </w:tcPr>
          <w:p w14:paraId="30B4C1C0" w14:textId="77777777" w:rsidR="007D0F6E" w:rsidRDefault="007D0F6E" w:rsidP="0024261A">
            <w:pPr>
              <w:autoSpaceDE w:val="0"/>
              <w:autoSpaceDN w:val="0"/>
              <w:adjustRightInd w:val="0"/>
              <w:rPr>
                <w:rFonts w:cs="Helvetica"/>
                <w:b/>
              </w:rPr>
            </w:pPr>
            <w:r>
              <w:rPr>
                <w:rFonts w:cs="Helvetica"/>
                <w:b/>
              </w:rPr>
              <w:t>Job Purpose</w:t>
            </w:r>
          </w:p>
          <w:p w14:paraId="2179A3A4" w14:textId="0452FB6D" w:rsidR="00176C90" w:rsidRPr="00176C90" w:rsidRDefault="00176C90" w:rsidP="003302AC">
            <w:pPr>
              <w:autoSpaceDE w:val="0"/>
              <w:autoSpaceDN w:val="0"/>
              <w:adjustRightInd w:val="0"/>
              <w:rPr>
                <w:rFonts w:asciiTheme="minorHAnsi" w:hAnsiTheme="minorHAnsi" w:cstheme="minorHAnsi"/>
                <w:bCs/>
              </w:rPr>
            </w:pPr>
            <w:r w:rsidRPr="00176C90">
              <w:rPr>
                <w:rFonts w:asciiTheme="minorHAnsi" w:hAnsiTheme="minorHAnsi" w:cstheme="minorHAnsi"/>
                <w:bCs/>
              </w:rPr>
              <w:t xml:space="preserve">Accountable for ensuring the accurate and timely delivery of both weekly and monthly payroll operations. This involves overseeing all administrative tasks and processes associated with payroll, addressing employee payroll queries, and providing support in the preparation of monthly financial reports </w:t>
            </w:r>
            <w:r w:rsidR="00280D99">
              <w:rPr>
                <w:rFonts w:asciiTheme="minorHAnsi" w:hAnsiTheme="minorHAnsi" w:cstheme="minorHAnsi"/>
                <w:bCs/>
              </w:rPr>
              <w:t xml:space="preserve">and </w:t>
            </w:r>
            <w:r w:rsidR="00B31C2B">
              <w:rPr>
                <w:rFonts w:asciiTheme="minorHAnsi" w:hAnsiTheme="minorHAnsi" w:cstheme="minorHAnsi"/>
                <w:bCs/>
              </w:rPr>
              <w:t xml:space="preserve">relevant projects </w:t>
            </w:r>
            <w:r w:rsidR="00917540">
              <w:rPr>
                <w:rFonts w:asciiTheme="minorHAnsi" w:hAnsiTheme="minorHAnsi" w:cstheme="minorHAnsi"/>
                <w:bCs/>
              </w:rPr>
              <w:t>where necessary</w:t>
            </w:r>
            <w:r w:rsidRPr="00176C90">
              <w:rPr>
                <w:rFonts w:asciiTheme="minorHAnsi" w:hAnsiTheme="minorHAnsi" w:cstheme="minorHAnsi"/>
                <w:bCs/>
              </w:rPr>
              <w:t>.</w:t>
            </w:r>
          </w:p>
        </w:tc>
      </w:tr>
      <w:tr w:rsidR="00E568C2" w:rsidRPr="00B105A5" w14:paraId="53148F07" w14:textId="77777777" w:rsidTr="003302AC">
        <w:trPr>
          <w:trHeight w:val="70"/>
        </w:trPr>
        <w:tc>
          <w:tcPr>
            <w:tcW w:w="9242" w:type="dxa"/>
          </w:tcPr>
          <w:p w14:paraId="34B65CD8" w14:textId="77777777" w:rsidR="00E568C2" w:rsidRPr="00B105A5" w:rsidRDefault="00E568C2" w:rsidP="00AA1B7C">
            <w:pPr>
              <w:autoSpaceDE w:val="0"/>
              <w:autoSpaceDN w:val="0"/>
              <w:adjustRightInd w:val="0"/>
              <w:rPr>
                <w:rFonts w:cs="Helvetica"/>
              </w:rPr>
            </w:pPr>
          </w:p>
        </w:tc>
      </w:tr>
    </w:tbl>
    <w:p w14:paraId="56BFE119" w14:textId="77777777" w:rsidR="00E568C2" w:rsidRPr="00B105A5" w:rsidRDefault="00E568C2" w:rsidP="00E568C2">
      <w:pPr>
        <w:autoSpaceDE w:val="0"/>
        <w:autoSpaceDN w:val="0"/>
        <w:adjustRightInd w:val="0"/>
        <w:spacing w:after="0" w:line="240" w:lineRule="auto"/>
        <w:rPr>
          <w:rFonts w:asciiTheme="minorHAnsi" w:hAnsiTheme="minorHAnsi" w:cs="Helvetica"/>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E568C2" w:rsidRPr="00B105A5" w14:paraId="11D6D7A5" w14:textId="77777777" w:rsidTr="0024261A">
        <w:tc>
          <w:tcPr>
            <w:tcW w:w="9242" w:type="dxa"/>
          </w:tcPr>
          <w:p w14:paraId="2E7BE204" w14:textId="3B9DB220" w:rsidR="003F4684" w:rsidRPr="003F4684" w:rsidRDefault="00F206F1" w:rsidP="003F4684">
            <w:pPr>
              <w:pStyle w:val="ListParagraph"/>
              <w:autoSpaceDE w:val="0"/>
              <w:autoSpaceDN w:val="0"/>
              <w:adjustRightInd w:val="0"/>
              <w:rPr>
                <w:rFonts w:cs="Helvetica"/>
                <w:b/>
              </w:rPr>
            </w:pPr>
            <w:r w:rsidRPr="007D0F6E">
              <w:rPr>
                <w:rFonts w:cs="Helvetica"/>
                <w:b/>
              </w:rPr>
              <w:t xml:space="preserve">Main Duties and </w:t>
            </w:r>
            <w:r w:rsidR="007D0F6E">
              <w:rPr>
                <w:rFonts w:cs="Helvetica"/>
                <w:b/>
              </w:rPr>
              <w:t>Responsibilities</w:t>
            </w:r>
          </w:p>
          <w:p w14:paraId="04BBFD5E" w14:textId="3E474A1E" w:rsidR="00346A9C" w:rsidRDefault="00E257B1" w:rsidP="007D0F6E">
            <w:pPr>
              <w:pStyle w:val="ListParagraph"/>
              <w:numPr>
                <w:ilvl w:val="0"/>
                <w:numId w:val="39"/>
              </w:numPr>
              <w:spacing w:before="100" w:beforeAutospacing="1" w:after="100" w:afterAutospacing="1"/>
              <w:rPr>
                <w:rFonts w:eastAsia="Times New Roman" w:cstheme="minorHAnsi"/>
                <w:lang w:eastAsia="en-GB"/>
              </w:rPr>
            </w:pPr>
            <w:r>
              <w:rPr>
                <w:rFonts w:eastAsia="Times New Roman" w:cstheme="minorHAnsi"/>
                <w:lang w:eastAsia="en-GB"/>
              </w:rPr>
              <w:t xml:space="preserve">Deliver </w:t>
            </w:r>
            <w:r w:rsidR="00346A9C">
              <w:rPr>
                <w:rFonts w:eastAsia="Times New Roman" w:cstheme="minorHAnsi"/>
                <w:lang w:eastAsia="en-GB"/>
              </w:rPr>
              <w:t>a</w:t>
            </w:r>
            <w:r w:rsidR="00057792">
              <w:rPr>
                <w:rFonts w:eastAsia="Times New Roman" w:cstheme="minorHAnsi"/>
                <w:lang w:eastAsia="en-GB"/>
              </w:rPr>
              <w:t xml:space="preserve"> professional</w:t>
            </w:r>
            <w:r w:rsidR="00346A9C">
              <w:rPr>
                <w:rFonts w:eastAsia="Times New Roman" w:cstheme="minorHAnsi"/>
                <w:lang w:eastAsia="en-GB"/>
              </w:rPr>
              <w:t xml:space="preserve"> </w:t>
            </w:r>
            <w:r w:rsidR="00057792">
              <w:rPr>
                <w:rFonts w:eastAsia="Times New Roman" w:cstheme="minorHAnsi"/>
                <w:lang w:eastAsia="en-GB"/>
              </w:rPr>
              <w:t>p</w:t>
            </w:r>
            <w:r w:rsidR="00346A9C">
              <w:rPr>
                <w:rFonts w:eastAsia="Times New Roman" w:cstheme="minorHAnsi"/>
                <w:lang w:eastAsia="en-GB"/>
              </w:rPr>
              <w:t xml:space="preserve">ayroll service, </w:t>
            </w:r>
            <w:r w:rsidR="0083444B">
              <w:rPr>
                <w:rFonts w:eastAsia="Times New Roman" w:cstheme="minorHAnsi"/>
                <w:lang w:eastAsia="en-GB"/>
              </w:rPr>
              <w:t>in accordance with</w:t>
            </w:r>
            <w:r w:rsidR="00346A9C">
              <w:rPr>
                <w:rFonts w:eastAsia="Times New Roman" w:cstheme="minorHAnsi"/>
                <w:lang w:eastAsia="en-GB"/>
              </w:rPr>
              <w:t xml:space="preserve"> legal and regulatory requirements.</w:t>
            </w:r>
          </w:p>
          <w:p w14:paraId="0E662F90" w14:textId="6B1F44A1" w:rsidR="003302AC" w:rsidRDefault="00085243" w:rsidP="007D0F6E">
            <w:pPr>
              <w:pStyle w:val="ListParagraph"/>
              <w:numPr>
                <w:ilvl w:val="0"/>
                <w:numId w:val="39"/>
              </w:numPr>
              <w:spacing w:before="100" w:beforeAutospacing="1" w:after="100" w:afterAutospacing="1"/>
              <w:rPr>
                <w:rFonts w:eastAsia="Times New Roman" w:cstheme="minorHAnsi"/>
                <w:lang w:eastAsia="en-GB"/>
              </w:rPr>
            </w:pPr>
            <w:r>
              <w:rPr>
                <w:rFonts w:eastAsia="Times New Roman" w:cstheme="minorHAnsi"/>
                <w:lang w:eastAsia="en-GB"/>
              </w:rPr>
              <w:t>Accountable for p</w:t>
            </w:r>
            <w:r w:rsidR="003302AC" w:rsidRPr="007D0F6E">
              <w:rPr>
                <w:rFonts w:eastAsia="Times New Roman" w:cstheme="minorHAnsi"/>
                <w:lang w:eastAsia="en-GB"/>
              </w:rPr>
              <w:t xml:space="preserve">rocessing </w:t>
            </w:r>
            <w:r>
              <w:rPr>
                <w:rFonts w:eastAsia="Times New Roman" w:cstheme="minorHAnsi"/>
                <w:lang w:eastAsia="en-GB"/>
              </w:rPr>
              <w:t xml:space="preserve">and reconciliation of </w:t>
            </w:r>
            <w:r w:rsidR="00346A9C">
              <w:rPr>
                <w:rFonts w:eastAsia="Times New Roman" w:cstheme="minorHAnsi"/>
                <w:lang w:eastAsia="en-GB"/>
              </w:rPr>
              <w:t xml:space="preserve">a </w:t>
            </w:r>
            <w:r w:rsidR="003302AC" w:rsidRPr="007D0F6E">
              <w:rPr>
                <w:rFonts w:eastAsia="Times New Roman" w:cstheme="minorHAnsi"/>
                <w:lang w:eastAsia="en-GB"/>
              </w:rPr>
              <w:t>weekly and monthly payroll</w:t>
            </w:r>
            <w:r w:rsidR="00346A9C">
              <w:rPr>
                <w:rFonts w:eastAsia="Times New Roman" w:cstheme="minorHAnsi"/>
                <w:lang w:eastAsia="en-GB"/>
              </w:rPr>
              <w:t>.</w:t>
            </w:r>
          </w:p>
          <w:p w14:paraId="7BA81248" w14:textId="753F57E2" w:rsidR="00346A9C" w:rsidRDefault="00346A9C" w:rsidP="00346A9C">
            <w:pPr>
              <w:pStyle w:val="ListParagraph"/>
              <w:numPr>
                <w:ilvl w:val="0"/>
                <w:numId w:val="39"/>
              </w:numPr>
              <w:spacing w:before="100" w:beforeAutospacing="1" w:after="100" w:afterAutospacing="1"/>
              <w:rPr>
                <w:rFonts w:eastAsia="Times New Roman" w:cstheme="minorHAnsi"/>
                <w:lang w:eastAsia="en-GB"/>
              </w:rPr>
            </w:pPr>
            <w:r>
              <w:rPr>
                <w:rFonts w:eastAsia="Times New Roman" w:cstheme="minorHAnsi"/>
                <w:lang w:eastAsia="en-GB"/>
              </w:rPr>
              <w:t>Produce accurate management information, that provides insight</w:t>
            </w:r>
            <w:r w:rsidR="00D82F3B">
              <w:rPr>
                <w:rFonts w:eastAsia="Times New Roman" w:cstheme="minorHAnsi"/>
                <w:lang w:eastAsia="en-GB"/>
              </w:rPr>
              <w:t xml:space="preserve"> as required</w:t>
            </w:r>
            <w:r>
              <w:rPr>
                <w:rFonts w:eastAsia="Times New Roman" w:cstheme="minorHAnsi"/>
                <w:lang w:eastAsia="en-GB"/>
              </w:rPr>
              <w:t>.</w:t>
            </w:r>
          </w:p>
          <w:p w14:paraId="226B7CF4" w14:textId="09105380" w:rsidR="00346A9C" w:rsidRDefault="00321B31" w:rsidP="00346A9C">
            <w:pPr>
              <w:pStyle w:val="ListParagraph"/>
              <w:numPr>
                <w:ilvl w:val="0"/>
                <w:numId w:val="39"/>
              </w:numPr>
              <w:spacing w:before="100" w:beforeAutospacing="1" w:after="100" w:afterAutospacing="1"/>
              <w:rPr>
                <w:rFonts w:eastAsia="Times New Roman" w:cstheme="minorHAnsi"/>
                <w:lang w:eastAsia="en-GB"/>
              </w:rPr>
            </w:pPr>
            <w:r>
              <w:rPr>
                <w:rFonts w:eastAsia="Times New Roman" w:cstheme="minorHAnsi"/>
                <w:lang w:eastAsia="en-GB"/>
              </w:rPr>
              <w:t>I</w:t>
            </w:r>
            <w:r w:rsidR="00E257B1">
              <w:rPr>
                <w:rFonts w:eastAsia="Times New Roman" w:cstheme="minorHAnsi"/>
                <w:lang w:eastAsia="en-GB"/>
              </w:rPr>
              <w:t xml:space="preserve">dentify </w:t>
            </w:r>
            <w:r w:rsidR="00EA121D">
              <w:rPr>
                <w:rFonts w:eastAsia="Times New Roman" w:cstheme="minorHAnsi"/>
                <w:lang w:eastAsia="en-GB"/>
              </w:rPr>
              <w:t>areas</w:t>
            </w:r>
            <w:r w:rsidR="00E257B1">
              <w:rPr>
                <w:rFonts w:eastAsia="Times New Roman" w:cstheme="minorHAnsi"/>
                <w:lang w:eastAsia="en-GB"/>
              </w:rPr>
              <w:t xml:space="preserve"> of</w:t>
            </w:r>
            <w:r w:rsidR="00346A9C">
              <w:rPr>
                <w:rFonts w:eastAsia="Times New Roman" w:cstheme="minorHAnsi"/>
                <w:lang w:eastAsia="en-GB"/>
              </w:rPr>
              <w:t xml:space="preserve"> continual improvement </w:t>
            </w:r>
            <w:r w:rsidR="00A46788">
              <w:rPr>
                <w:rFonts w:eastAsia="Times New Roman" w:cstheme="minorHAnsi"/>
                <w:lang w:eastAsia="en-GB"/>
              </w:rPr>
              <w:t>of</w:t>
            </w:r>
            <w:r w:rsidR="00346A9C">
              <w:rPr>
                <w:rFonts w:eastAsia="Times New Roman" w:cstheme="minorHAnsi"/>
                <w:lang w:eastAsia="en-GB"/>
              </w:rPr>
              <w:t xml:space="preserve"> the </w:t>
            </w:r>
            <w:r w:rsidR="00211C5E">
              <w:rPr>
                <w:rFonts w:eastAsia="Times New Roman" w:cstheme="minorHAnsi"/>
                <w:lang w:eastAsia="en-GB"/>
              </w:rPr>
              <w:t>p</w:t>
            </w:r>
            <w:r w:rsidR="00346A9C">
              <w:rPr>
                <w:rFonts w:eastAsia="Times New Roman" w:cstheme="minorHAnsi"/>
                <w:lang w:eastAsia="en-GB"/>
              </w:rPr>
              <w:t>ayroll function.</w:t>
            </w:r>
          </w:p>
          <w:p w14:paraId="304DD61E" w14:textId="1E5ED82B" w:rsidR="00085243" w:rsidRPr="00346A9C" w:rsidRDefault="00085243" w:rsidP="00346A9C">
            <w:pPr>
              <w:pStyle w:val="ListParagraph"/>
              <w:numPr>
                <w:ilvl w:val="0"/>
                <w:numId w:val="39"/>
              </w:numPr>
              <w:spacing w:before="100" w:beforeAutospacing="1" w:after="100" w:afterAutospacing="1"/>
              <w:rPr>
                <w:rFonts w:eastAsia="Times New Roman" w:cstheme="minorHAnsi"/>
                <w:lang w:eastAsia="en-GB"/>
              </w:rPr>
            </w:pPr>
            <w:r>
              <w:rPr>
                <w:rFonts w:eastAsia="Times New Roman" w:cstheme="minorHAnsi"/>
                <w:lang w:eastAsia="en-GB"/>
              </w:rPr>
              <w:t xml:space="preserve">Ensure that all processes and procedures are documented and maintained to ensure business </w:t>
            </w:r>
            <w:r w:rsidR="004874DB">
              <w:rPr>
                <w:rFonts w:eastAsia="Times New Roman" w:cstheme="minorHAnsi"/>
                <w:lang w:eastAsia="en-GB"/>
              </w:rPr>
              <w:t>continuity</w:t>
            </w:r>
            <w:r>
              <w:rPr>
                <w:rFonts w:eastAsia="Times New Roman" w:cstheme="minorHAnsi"/>
                <w:lang w:eastAsia="en-GB"/>
              </w:rPr>
              <w:t>.</w:t>
            </w:r>
          </w:p>
          <w:p w14:paraId="2CE6F7C3" w14:textId="1C9F6713" w:rsidR="00085243" w:rsidRDefault="003302AC" w:rsidP="00085243">
            <w:pPr>
              <w:pStyle w:val="ListParagraph"/>
              <w:numPr>
                <w:ilvl w:val="0"/>
                <w:numId w:val="39"/>
              </w:numPr>
              <w:spacing w:before="100" w:beforeAutospacing="1" w:after="100" w:afterAutospacing="1"/>
              <w:rPr>
                <w:rFonts w:eastAsia="Times New Roman" w:cstheme="minorHAnsi"/>
                <w:lang w:eastAsia="en-GB"/>
              </w:rPr>
            </w:pPr>
            <w:r w:rsidRPr="007D0F6E">
              <w:rPr>
                <w:rFonts w:eastAsia="Times New Roman" w:cstheme="minorHAnsi"/>
                <w:lang w:eastAsia="en-GB"/>
              </w:rPr>
              <w:t>Liais</w:t>
            </w:r>
            <w:r w:rsidR="000A1E3C" w:rsidRPr="007D0F6E">
              <w:rPr>
                <w:rFonts w:eastAsia="Times New Roman" w:cstheme="minorHAnsi"/>
                <w:lang w:eastAsia="en-GB"/>
              </w:rPr>
              <w:t xml:space="preserve">e </w:t>
            </w:r>
            <w:r w:rsidRPr="007D0F6E">
              <w:rPr>
                <w:rFonts w:eastAsia="Times New Roman" w:cstheme="minorHAnsi"/>
                <w:lang w:eastAsia="en-GB"/>
              </w:rPr>
              <w:t>with sites and regional offices t</w:t>
            </w:r>
            <w:r w:rsidR="00F03209" w:rsidRPr="007D0F6E">
              <w:rPr>
                <w:rFonts w:eastAsia="Times New Roman" w:cstheme="minorHAnsi"/>
                <w:lang w:eastAsia="en-GB"/>
              </w:rPr>
              <w:t xml:space="preserve">o assist with </w:t>
            </w:r>
            <w:r w:rsidR="0000085B">
              <w:rPr>
                <w:rFonts w:eastAsia="Times New Roman" w:cstheme="minorHAnsi"/>
                <w:lang w:eastAsia="en-GB"/>
              </w:rPr>
              <w:t>remuneration</w:t>
            </w:r>
            <w:r w:rsidR="00F03209" w:rsidRPr="007D0F6E">
              <w:rPr>
                <w:rFonts w:eastAsia="Times New Roman" w:cstheme="minorHAnsi"/>
                <w:lang w:eastAsia="en-GB"/>
              </w:rPr>
              <w:t xml:space="preserve"> adjustments, obtaining</w:t>
            </w:r>
            <w:r w:rsidRPr="007D0F6E">
              <w:rPr>
                <w:rFonts w:eastAsia="Times New Roman" w:cstheme="minorHAnsi"/>
                <w:lang w:eastAsia="en-GB"/>
              </w:rPr>
              <w:t xml:space="preserve"> authorisation when </w:t>
            </w:r>
            <w:r w:rsidR="00F03209" w:rsidRPr="007D0F6E">
              <w:rPr>
                <w:rFonts w:eastAsia="Times New Roman" w:cstheme="minorHAnsi"/>
                <w:lang w:eastAsia="en-GB"/>
              </w:rPr>
              <w:t xml:space="preserve">required </w:t>
            </w:r>
            <w:r w:rsidRPr="007D0F6E">
              <w:rPr>
                <w:rFonts w:eastAsia="Times New Roman" w:cstheme="minorHAnsi"/>
                <w:lang w:eastAsia="en-GB"/>
              </w:rPr>
              <w:t>to implement such changes</w:t>
            </w:r>
            <w:r w:rsidR="0000085B">
              <w:rPr>
                <w:rFonts w:eastAsia="Times New Roman" w:cstheme="minorHAnsi"/>
                <w:lang w:eastAsia="en-GB"/>
              </w:rPr>
              <w:t>.</w:t>
            </w:r>
          </w:p>
          <w:p w14:paraId="1652FE45" w14:textId="1C56271D" w:rsidR="00085243" w:rsidRPr="00085243" w:rsidRDefault="00085243" w:rsidP="00085243">
            <w:pPr>
              <w:pStyle w:val="ListParagraph"/>
              <w:numPr>
                <w:ilvl w:val="0"/>
                <w:numId w:val="39"/>
              </w:numPr>
              <w:spacing w:before="100" w:beforeAutospacing="1" w:after="100" w:afterAutospacing="1"/>
              <w:rPr>
                <w:rFonts w:eastAsia="Times New Roman" w:cstheme="minorHAnsi"/>
                <w:lang w:eastAsia="en-GB"/>
              </w:rPr>
            </w:pPr>
            <w:r w:rsidRPr="007D0F6E">
              <w:rPr>
                <w:rFonts w:eastAsia="Times New Roman" w:cstheme="minorHAnsi"/>
                <w:lang w:eastAsia="en-GB"/>
              </w:rPr>
              <w:t>Maintain employee records within Cascade which include rates of pay/salaries changes and other basic changes where payroll is affected.</w:t>
            </w:r>
          </w:p>
          <w:p w14:paraId="12723E31" w14:textId="578A2BB2" w:rsidR="001B7432" w:rsidRPr="007D0F6E" w:rsidRDefault="007720D1" w:rsidP="007D0F6E">
            <w:pPr>
              <w:pStyle w:val="ListParagraph"/>
              <w:numPr>
                <w:ilvl w:val="0"/>
                <w:numId w:val="39"/>
              </w:numPr>
              <w:spacing w:before="100" w:beforeAutospacing="1" w:after="100" w:afterAutospacing="1"/>
              <w:rPr>
                <w:rFonts w:eastAsia="Times New Roman" w:cstheme="minorHAnsi"/>
                <w:lang w:eastAsia="en-GB"/>
              </w:rPr>
            </w:pPr>
            <w:r w:rsidRPr="007D0F6E">
              <w:rPr>
                <w:rFonts w:eastAsia="Times New Roman" w:cstheme="minorHAnsi"/>
                <w:lang w:eastAsia="en-GB"/>
              </w:rPr>
              <w:t xml:space="preserve">Ensure </w:t>
            </w:r>
            <w:r w:rsidR="00F03209" w:rsidRPr="007D0F6E">
              <w:rPr>
                <w:rFonts w:eastAsia="Times New Roman" w:cstheme="minorHAnsi"/>
                <w:lang w:eastAsia="en-GB"/>
              </w:rPr>
              <w:t xml:space="preserve">pay </w:t>
            </w:r>
            <w:r w:rsidRPr="007D0F6E">
              <w:rPr>
                <w:rFonts w:eastAsia="Times New Roman" w:cstheme="minorHAnsi"/>
                <w:lang w:eastAsia="en-GB"/>
              </w:rPr>
              <w:t>awards and legislative</w:t>
            </w:r>
            <w:r w:rsidR="0004216E" w:rsidRPr="007D0F6E">
              <w:rPr>
                <w:rFonts w:eastAsia="Times New Roman" w:cstheme="minorHAnsi"/>
                <w:lang w:eastAsia="en-GB"/>
              </w:rPr>
              <w:t xml:space="preserve"> compliance are observed</w:t>
            </w:r>
            <w:r w:rsidR="0000085B">
              <w:rPr>
                <w:rFonts w:eastAsia="Times New Roman" w:cstheme="minorHAnsi"/>
                <w:lang w:eastAsia="en-GB"/>
              </w:rPr>
              <w:t>.</w:t>
            </w:r>
          </w:p>
          <w:p w14:paraId="43C89FBD" w14:textId="4E5034F6" w:rsidR="003302AC" w:rsidRPr="007D0F6E" w:rsidRDefault="003302AC" w:rsidP="007D0F6E">
            <w:pPr>
              <w:pStyle w:val="ListParagraph"/>
              <w:numPr>
                <w:ilvl w:val="0"/>
                <w:numId w:val="39"/>
              </w:numPr>
              <w:spacing w:before="100" w:beforeAutospacing="1" w:after="100" w:afterAutospacing="1"/>
              <w:rPr>
                <w:rFonts w:eastAsia="Times New Roman" w:cstheme="minorHAnsi"/>
                <w:lang w:eastAsia="en-GB"/>
              </w:rPr>
            </w:pPr>
            <w:r w:rsidRPr="007D0F6E">
              <w:rPr>
                <w:rFonts w:eastAsia="Times New Roman" w:cstheme="minorHAnsi"/>
                <w:lang w:eastAsia="en-GB"/>
              </w:rPr>
              <w:t>All attachments of earnings are processed</w:t>
            </w:r>
            <w:r w:rsidR="001B7432" w:rsidRPr="007D0F6E">
              <w:rPr>
                <w:rFonts w:eastAsia="Times New Roman" w:cstheme="minorHAnsi"/>
                <w:lang w:eastAsia="en-GB"/>
              </w:rPr>
              <w:t xml:space="preserve"> and reconciled</w:t>
            </w:r>
            <w:r w:rsidR="00210D54">
              <w:rPr>
                <w:rFonts w:eastAsia="Times New Roman" w:cstheme="minorHAnsi"/>
                <w:lang w:eastAsia="en-GB"/>
              </w:rPr>
              <w:t>.</w:t>
            </w:r>
          </w:p>
          <w:p w14:paraId="65E75EFB" w14:textId="77777777" w:rsidR="00AD7563" w:rsidRDefault="00AD7563" w:rsidP="007D0F6E">
            <w:pPr>
              <w:pStyle w:val="ListParagraph"/>
              <w:numPr>
                <w:ilvl w:val="0"/>
                <w:numId w:val="39"/>
              </w:numPr>
              <w:spacing w:before="100" w:beforeAutospacing="1" w:after="100" w:afterAutospacing="1"/>
              <w:rPr>
                <w:rFonts w:eastAsia="Times New Roman" w:cstheme="minorHAnsi"/>
                <w:lang w:eastAsia="en-GB"/>
              </w:rPr>
            </w:pPr>
            <w:r>
              <w:rPr>
                <w:rFonts w:eastAsia="Times New Roman" w:cstheme="minorHAnsi"/>
                <w:lang w:eastAsia="en-GB"/>
              </w:rPr>
              <w:t>Process holiday pay calculations.</w:t>
            </w:r>
          </w:p>
          <w:p w14:paraId="010C7E63" w14:textId="0816E2B2" w:rsidR="00AD7563" w:rsidRDefault="00AD7563" w:rsidP="007D0F6E">
            <w:pPr>
              <w:pStyle w:val="ListParagraph"/>
              <w:numPr>
                <w:ilvl w:val="0"/>
                <w:numId w:val="39"/>
              </w:numPr>
              <w:spacing w:before="100" w:beforeAutospacing="1" w:after="100" w:afterAutospacing="1"/>
              <w:rPr>
                <w:rFonts w:eastAsia="Times New Roman" w:cstheme="minorHAnsi"/>
                <w:lang w:eastAsia="en-GB"/>
              </w:rPr>
            </w:pPr>
            <w:r>
              <w:rPr>
                <w:rFonts w:eastAsia="Times New Roman" w:cstheme="minorHAnsi"/>
                <w:lang w:eastAsia="en-GB"/>
              </w:rPr>
              <w:t>C</w:t>
            </w:r>
            <w:r w:rsidR="001B7432" w:rsidRPr="007D0F6E">
              <w:rPr>
                <w:rFonts w:eastAsia="Times New Roman" w:cstheme="minorHAnsi"/>
                <w:lang w:eastAsia="en-GB"/>
              </w:rPr>
              <w:t>alculate s</w:t>
            </w:r>
            <w:r w:rsidR="003302AC" w:rsidRPr="007D0F6E">
              <w:rPr>
                <w:rFonts w:eastAsia="Times New Roman" w:cstheme="minorHAnsi"/>
                <w:lang w:eastAsia="en-GB"/>
              </w:rPr>
              <w:t>alary</w:t>
            </w:r>
            <w:r w:rsidR="001B7432" w:rsidRPr="007D0F6E">
              <w:rPr>
                <w:rFonts w:eastAsia="Times New Roman" w:cstheme="minorHAnsi"/>
                <w:lang w:eastAsia="en-GB"/>
              </w:rPr>
              <w:t xml:space="preserve"> changes</w:t>
            </w:r>
            <w:r w:rsidR="00F03209" w:rsidRPr="007D0F6E">
              <w:rPr>
                <w:rFonts w:eastAsia="Times New Roman" w:cstheme="minorHAnsi"/>
                <w:lang w:eastAsia="en-GB"/>
              </w:rPr>
              <w:t>,</w:t>
            </w:r>
            <w:r w:rsidR="001B7432" w:rsidRPr="007D0F6E">
              <w:rPr>
                <w:rFonts w:eastAsia="Times New Roman" w:cstheme="minorHAnsi"/>
                <w:lang w:eastAsia="en-GB"/>
              </w:rPr>
              <w:t xml:space="preserve"> back pay and pro-</w:t>
            </w:r>
            <w:proofErr w:type="spellStart"/>
            <w:r w:rsidR="001B7432" w:rsidRPr="007D0F6E">
              <w:rPr>
                <w:rFonts w:eastAsia="Times New Roman" w:cstheme="minorHAnsi"/>
                <w:lang w:eastAsia="en-GB"/>
              </w:rPr>
              <w:t>rata’</w:t>
            </w:r>
            <w:r w:rsidR="00F03209" w:rsidRPr="007D0F6E">
              <w:rPr>
                <w:rFonts w:eastAsia="Times New Roman" w:cstheme="minorHAnsi"/>
                <w:lang w:eastAsia="en-GB"/>
              </w:rPr>
              <w:t>d</w:t>
            </w:r>
            <w:proofErr w:type="spellEnd"/>
            <w:r w:rsidR="00F03209" w:rsidRPr="007D0F6E">
              <w:rPr>
                <w:rFonts w:eastAsia="Times New Roman" w:cstheme="minorHAnsi"/>
                <w:lang w:eastAsia="en-GB"/>
              </w:rPr>
              <w:t xml:space="preserve"> amendments </w:t>
            </w:r>
            <w:r>
              <w:rPr>
                <w:rFonts w:eastAsia="Times New Roman" w:cstheme="minorHAnsi"/>
                <w:lang w:eastAsia="en-GB"/>
              </w:rPr>
              <w:t>where required.</w:t>
            </w:r>
          </w:p>
          <w:p w14:paraId="02A4E982" w14:textId="62272CF3" w:rsidR="003302AC" w:rsidRPr="007D0F6E" w:rsidRDefault="00ED4420" w:rsidP="007D0F6E">
            <w:pPr>
              <w:pStyle w:val="ListParagraph"/>
              <w:numPr>
                <w:ilvl w:val="0"/>
                <w:numId w:val="39"/>
              </w:numPr>
              <w:spacing w:before="100" w:beforeAutospacing="1" w:after="100" w:afterAutospacing="1"/>
              <w:rPr>
                <w:rFonts w:eastAsia="Times New Roman" w:cstheme="minorHAnsi"/>
                <w:lang w:eastAsia="en-GB"/>
              </w:rPr>
            </w:pPr>
            <w:r>
              <w:rPr>
                <w:rFonts w:eastAsia="Times New Roman" w:cstheme="minorHAnsi"/>
                <w:lang w:eastAsia="en-GB"/>
              </w:rPr>
              <w:t>Process bonus and commission payments where required</w:t>
            </w:r>
            <w:r w:rsidR="001B7432" w:rsidRPr="007D0F6E">
              <w:rPr>
                <w:rFonts w:eastAsia="Times New Roman" w:cstheme="minorHAnsi"/>
                <w:lang w:eastAsia="en-GB"/>
              </w:rPr>
              <w:t xml:space="preserve">. </w:t>
            </w:r>
          </w:p>
          <w:p w14:paraId="55A7628A" w14:textId="5E058508" w:rsidR="009822F7" w:rsidRDefault="00FB4143" w:rsidP="009822F7">
            <w:pPr>
              <w:pStyle w:val="ListParagraph"/>
              <w:numPr>
                <w:ilvl w:val="0"/>
                <w:numId w:val="39"/>
              </w:numPr>
              <w:spacing w:before="100" w:beforeAutospacing="1" w:after="100" w:afterAutospacing="1"/>
              <w:rPr>
                <w:rFonts w:eastAsia="Times New Roman" w:cstheme="minorHAnsi"/>
                <w:lang w:eastAsia="en-GB"/>
              </w:rPr>
            </w:pPr>
            <w:r>
              <w:rPr>
                <w:rFonts w:eastAsia="Times New Roman" w:cstheme="minorHAnsi"/>
                <w:lang w:eastAsia="en-GB"/>
              </w:rPr>
              <w:t>Process payments for starters and leavers accordingly</w:t>
            </w:r>
            <w:r w:rsidR="00F03209" w:rsidRPr="007D0F6E">
              <w:rPr>
                <w:rFonts w:eastAsia="Times New Roman" w:cstheme="minorHAnsi"/>
                <w:lang w:eastAsia="en-GB"/>
              </w:rPr>
              <w:t xml:space="preserve">.  </w:t>
            </w:r>
          </w:p>
          <w:p w14:paraId="28B41681" w14:textId="19CCDDAF" w:rsidR="00041E85" w:rsidRPr="00041E85" w:rsidRDefault="00CE4B8B" w:rsidP="00041E85">
            <w:pPr>
              <w:pStyle w:val="ListParagraph"/>
              <w:numPr>
                <w:ilvl w:val="0"/>
                <w:numId w:val="39"/>
              </w:numPr>
              <w:spacing w:before="100" w:beforeAutospacing="1" w:after="100" w:afterAutospacing="1"/>
              <w:rPr>
                <w:rFonts w:eastAsia="Times New Roman" w:cstheme="minorHAnsi"/>
                <w:lang w:eastAsia="en-GB"/>
              </w:rPr>
            </w:pPr>
            <w:r>
              <w:rPr>
                <w:lang w:val="en-US"/>
              </w:rPr>
              <w:t>C</w:t>
            </w:r>
            <w:r w:rsidR="009207E2" w:rsidRPr="009822F7">
              <w:rPr>
                <w:lang w:val="en-US"/>
              </w:rPr>
              <w:t>al</w:t>
            </w:r>
            <w:r>
              <w:rPr>
                <w:lang w:val="en-US"/>
              </w:rPr>
              <w:t>c</w:t>
            </w:r>
            <w:r w:rsidR="009207E2" w:rsidRPr="009822F7">
              <w:rPr>
                <w:lang w:val="en-US"/>
              </w:rPr>
              <w:t>ulat</w:t>
            </w:r>
            <w:r>
              <w:rPr>
                <w:lang w:val="en-US"/>
              </w:rPr>
              <w:t>e</w:t>
            </w:r>
            <w:r w:rsidR="009207E2" w:rsidRPr="009822F7">
              <w:rPr>
                <w:lang w:val="en-US"/>
              </w:rPr>
              <w:t xml:space="preserve"> and process</w:t>
            </w:r>
            <w:r>
              <w:rPr>
                <w:lang w:val="en-US"/>
              </w:rPr>
              <w:t xml:space="preserve"> </w:t>
            </w:r>
            <w:r w:rsidR="00FB4143">
              <w:rPr>
                <w:lang w:val="en-US"/>
              </w:rPr>
              <w:t xml:space="preserve">all </w:t>
            </w:r>
            <w:r w:rsidR="009207E2" w:rsidRPr="009822F7">
              <w:rPr>
                <w:lang w:val="en-US"/>
              </w:rPr>
              <w:t>statutory payments</w:t>
            </w:r>
            <w:r w:rsidR="00FB4143">
              <w:rPr>
                <w:lang w:val="en-US"/>
              </w:rPr>
              <w:t>.</w:t>
            </w:r>
          </w:p>
          <w:p w14:paraId="7DB40B23" w14:textId="0D7ADF92" w:rsidR="00CD2EEC" w:rsidRPr="00CD2EEC" w:rsidRDefault="009207E2" w:rsidP="00B53BEF">
            <w:pPr>
              <w:pStyle w:val="ListParagraph"/>
              <w:numPr>
                <w:ilvl w:val="0"/>
                <w:numId w:val="39"/>
              </w:numPr>
              <w:spacing w:before="100" w:beforeAutospacing="1" w:after="100" w:afterAutospacing="1"/>
              <w:rPr>
                <w:rFonts w:eastAsia="Times New Roman" w:cstheme="minorHAnsi"/>
                <w:lang w:eastAsia="en-GB"/>
              </w:rPr>
            </w:pPr>
            <w:r w:rsidRPr="00041E85">
              <w:rPr>
                <w:lang w:val="en-US"/>
              </w:rPr>
              <w:t xml:space="preserve">Processing of employee benefits </w:t>
            </w:r>
            <w:r w:rsidR="00CE4B8B">
              <w:rPr>
                <w:lang w:val="en-US"/>
              </w:rPr>
              <w:t xml:space="preserve">e.g. </w:t>
            </w:r>
            <w:r w:rsidRPr="00041E85">
              <w:rPr>
                <w:lang w:val="en-US"/>
              </w:rPr>
              <w:t>Company Cars</w:t>
            </w:r>
            <w:r w:rsidR="00041E85">
              <w:rPr>
                <w:lang w:val="en-US"/>
              </w:rPr>
              <w:t>, Private Medical Insurance</w:t>
            </w:r>
            <w:r w:rsidR="00CD2EEC">
              <w:rPr>
                <w:lang w:val="en-US"/>
              </w:rPr>
              <w:t>, etc.</w:t>
            </w:r>
          </w:p>
          <w:p w14:paraId="3997F705" w14:textId="535C0D66" w:rsidR="00B53BEF" w:rsidRPr="00B53BEF" w:rsidRDefault="00CD2EEC" w:rsidP="00B53BEF">
            <w:pPr>
              <w:pStyle w:val="ListParagraph"/>
              <w:numPr>
                <w:ilvl w:val="0"/>
                <w:numId w:val="39"/>
              </w:numPr>
              <w:spacing w:before="100" w:beforeAutospacing="1" w:after="100" w:afterAutospacing="1"/>
              <w:rPr>
                <w:rFonts w:eastAsia="Times New Roman" w:cstheme="minorHAnsi"/>
                <w:lang w:eastAsia="en-GB"/>
              </w:rPr>
            </w:pPr>
            <w:r>
              <w:rPr>
                <w:lang w:val="en-US"/>
              </w:rPr>
              <w:t>R</w:t>
            </w:r>
            <w:r w:rsidR="009207E2" w:rsidRPr="00041E85">
              <w:rPr>
                <w:lang w:val="en-US"/>
              </w:rPr>
              <w:t>aise P11d’s as required.</w:t>
            </w:r>
          </w:p>
          <w:p w14:paraId="7D2EBB7C" w14:textId="77777777" w:rsidR="00B53BEF" w:rsidRPr="00B53BEF" w:rsidRDefault="009207E2" w:rsidP="00B53BEF">
            <w:pPr>
              <w:pStyle w:val="ListParagraph"/>
              <w:numPr>
                <w:ilvl w:val="0"/>
                <w:numId w:val="39"/>
              </w:numPr>
              <w:spacing w:before="100" w:beforeAutospacing="1" w:after="100" w:afterAutospacing="1"/>
              <w:rPr>
                <w:rFonts w:eastAsia="Times New Roman" w:cstheme="minorHAnsi"/>
                <w:lang w:eastAsia="en-GB"/>
              </w:rPr>
            </w:pPr>
            <w:r w:rsidRPr="00B53BEF">
              <w:rPr>
                <w:lang w:val="en-US"/>
              </w:rPr>
              <w:t>Reconciliation of PAYE monthly and Class 1a NI on benefits annually.</w:t>
            </w:r>
          </w:p>
          <w:p w14:paraId="6EBDC3D1" w14:textId="3706D1D2" w:rsidR="00630920" w:rsidRPr="00B53BEF" w:rsidRDefault="00CD2EEC" w:rsidP="00B53BEF">
            <w:pPr>
              <w:pStyle w:val="ListParagraph"/>
              <w:numPr>
                <w:ilvl w:val="0"/>
                <w:numId w:val="39"/>
              </w:numPr>
              <w:spacing w:before="100" w:beforeAutospacing="1" w:after="100" w:afterAutospacing="1"/>
              <w:rPr>
                <w:rFonts w:eastAsia="Times New Roman" w:cstheme="minorHAnsi"/>
                <w:lang w:eastAsia="en-GB"/>
              </w:rPr>
            </w:pPr>
            <w:r>
              <w:rPr>
                <w:rFonts w:eastAsia="Times New Roman" w:cstheme="minorHAnsi"/>
                <w:lang w:eastAsia="en-GB"/>
              </w:rPr>
              <w:t>P</w:t>
            </w:r>
            <w:r w:rsidR="00630920" w:rsidRPr="00B53BEF">
              <w:rPr>
                <w:rFonts w:eastAsia="Times New Roman" w:cstheme="minorHAnsi"/>
                <w:lang w:eastAsia="en-GB"/>
              </w:rPr>
              <w:t xml:space="preserve">rocess pension payments in accordance with legislation and </w:t>
            </w:r>
            <w:r w:rsidR="00E132CB">
              <w:rPr>
                <w:rFonts w:eastAsia="Times New Roman" w:cstheme="minorHAnsi"/>
                <w:lang w:eastAsia="en-GB"/>
              </w:rPr>
              <w:t>c</w:t>
            </w:r>
            <w:r w:rsidR="00630920" w:rsidRPr="00B53BEF">
              <w:rPr>
                <w:rFonts w:eastAsia="Times New Roman" w:cstheme="minorHAnsi"/>
                <w:lang w:eastAsia="en-GB"/>
              </w:rPr>
              <w:t>ompany policy, such as auto-</w:t>
            </w:r>
            <w:r w:rsidR="006D0CDD" w:rsidRPr="00B53BEF">
              <w:rPr>
                <w:rFonts w:eastAsia="Times New Roman" w:cstheme="minorHAnsi"/>
                <w:lang w:eastAsia="en-GB"/>
              </w:rPr>
              <w:t>enrolment</w:t>
            </w:r>
            <w:r w:rsidR="007934A6" w:rsidRPr="00B53BEF">
              <w:rPr>
                <w:rFonts w:eastAsia="Times New Roman" w:cstheme="minorHAnsi"/>
                <w:lang w:eastAsia="en-GB"/>
              </w:rPr>
              <w:t>, uploading of contributions</w:t>
            </w:r>
            <w:r w:rsidR="007312ED">
              <w:rPr>
                <w:rFonts w:eastAsia="Times New Roman" w:cstheme="minorHAnsi"/>
                <w:lang w:eastAsia="en-GB"/>
              </w:rPr>
              <w:t>,</w:t>
            </w:r>
            <w:r w:rsidR="007934A6" w:rsidRPr="00B53BEF">
              <w:rPr>
                <w:rFonts w:eastAsia="Times New Roman" w:cstheme="minorHAnsi"/>
                <w:lang w:eastAsia="en-GB"/>
              </w:rPr>
              <w:t xml:space="preserve"> and re-enrolment.</w:t>
            </w:r>
          </w:p>
          <w:p w14:paraId="1D28EFE0" w14:textId="77777777" w:rsidR="003302AC" w:rsidRPr="007D0F6E" w:rsidRDefault="003302AC" w:rsidP="007D0F6E">
            <w:pPr>
              <w:pStyle w:val="ListParagraph"/>
              <w:numPr>
                <w:ilvl w:val="0"/>
                <w:numId w:val="39"/>
              </w:numPr>
              <w:spacing w:before="100" w:beforeAutospacing="1" w:after="100" w:afterAutospacing="1"/>
              <w:rPr>
                <w:rFonts w:eastAsia="Times New Roman" w:cstheme="minorHAnsi"/>
                <w:lang w:eastAsia="en-GB"/>
              </w:rPr>
            </w:pPr>
            <w:r w:rsidRPr="007D0F6E">
              <w:rPr>
                <w:rFonts w:eastAsia="Times New Roman" w:cstheme="minorHAnsi"/>
                <w:lang w:eastAsia="en-GB"/>
              </w:rPr>
              <w:t>Answering payroll enquiries</w:t>
            </w:r>
            <w:r w:rsidR="00F03209" w:rsidRPr="007D0F6E">
              <w:rPr>
                <w:rFonts w:eastAsia="Times New Roman" w:cstheme="minorHAnsi"/>
                <w:lang w:eastAsia="en-GB"/>
              </w:rPr>
              <w:t xml:space="preserve"> </w:t>
            </w:r>
            <w:r w:rsidR="001B7432" w:rsidRPr="007D0F6E">
              <w:rPr>
                <w:rFonts w:eastAsia="Times New Roman" w:cstheme="minorHAnsi"/>
                <w:lang w:eastAsia="en-GB"/>
              </w:rPr>
              <w:t xml:space="preserve">from both site and office, </w:t>
            </w:r>
            <w:r w:rsidR="00F03209" w:rsidRPr="007D0F6E">
              <w:rPr>
                <w:rFonts w:eastAsia="Times New Roman" w:cstheme="minorHAnsi"/>
                <w:lang w:eastAsia="en-GB"/>
              </w:rPr>
              <w:t xml:space="preserve">including </w:t>
            </w:r>
            <w:r w:rsidR="001B7432" w:rsidRPr="007D0F6E">
              <w:rPr>
                <w:rFonts w:eastAsia="Times New Roman" w:cstheme="minorHAnsi"/>
                <w:lang w:eastAsia="en-GB"/>
              </w:rPr>
              <w:t>managers and employees</w:t>
            </w:r>
            <w:r w:rsidR="00F03209" w:rsidRPr="007D0F6E">
              <w:rPr>
                <w:rFonts w:eastAsia="Times New Roman" w:cstheme="minorHAnsi"/>
                <w:lang w:eastAsia="en-GB"/>
              </w:rPr>
              <w:t xml:space="preserve">. </w:t>
            </w:r>
            <w:r w:rsidR="001B7432" w:rsidRPr="007D0F6E">
              <w:rPr>
                <w:rFonts w:eastAsia="Times New Roman" w:cstheme="minorHAnsi"/>
                <w:lang w:eastAsia="en-GB"/>
              </w:rPr>
              <w:t xml:space="preserve"> </w:t>
            </w:r>
          </w:p>
          <w:p w14:paraId="468724F7" w14:textId="609FB4BF" w:rsidR="003302AC" w:rsidRPr="007D0F6E" w:rsidRDefault="00F03209" w:rsidP="007D0F6E">
            <w:pPr>
              <w:pStyle w:val="ListParagraph"/>
              <w:numPr>
                <w:ilvl w:val="0"/>
                <w:numId w:val="39"/>
              </w:numPr>
              <w:spacing w:before="100" w:beforeAutospacing="1" w:after="100" w:afterAutospacing="1"/>
              <w:rPr>
                <w:rFonts w:eastAsia="Times New Roman" w:cstheme="minorHAnsi"/>
                <w:lang w:eastAsia="en-GB"/>
              </w:rPr>
            </w:pPr>
            <w:r w:rsidRPr="007D0F6E">
              <w:rPr>
                <w:rFonts w:eastAsia="Times New Roman" w:cstheme="minorHAnsi"/>
                <w:lang w:eastAsia="en-GB"/>
              </w:rPr>
              <w:t>The management of o</w:t>
            </w:r>
            <w:r w:rsidR="003302AC" w:rsidRPr="007D0F6E">
              <w:rPr>
                <w:rFonts w:eastAsia="Times New Roman" w:cstheme="minorHAnsi"/>
                <w:lang w:eastAsia="en-GB"/>
              </w:rPr>
              <w:t xml:space="preserve">ther pay </w:t>
            </w:r>
            <w:r w:rsidR="00CD2EEC">
              <w:rPr>
                <w:rFonts w:eastAsia="Times New Roman" w:cstheme="minorHAnsi"/>
                <w:lang w:eastAsia="en-GB"/>
              </w:rPr>
              <w:t>and</w:t>
            </w:r>
            <w:r w:rsidR="003302AC" w:rsidRPr="007D0F6E">
              <w:rPr>
                <w:rFonts w:eastAsia="Times New Roman" w:cstheme="minorHAnsi"/>
                <w:lang w:eastAsia="en-GB"/>
              </w:rPr>
              <w:t xml:space="preserve"> benefit related duties as and when</w:t>
            </w:r>
            <w:r w:rsidRPr="007D0F6E">
              <w:rPr>
                <w:rFonts w:eastAsia="Times New Roman" w:cstheme="minorHAnsi"/>
                <w:lang w:eastAsia="en-GB"/>
              </w:rPr>
              <w:t xml:space="preserve"> </w:t>
            </w:r>
            <w:r w:rsidR="003302AC" w:rsidRPr="007D0F6E">
              <w:rPr>
                <w:rFonts w:eastAsia="Times New Roman" w:cstheme="minorHAnsi"/>
                <w:lang w:eastAsia="en-GB"/>
              </w:rPr>
              <w:t>required</w:t>
            </w:r>
            <w:r w:rsidR="00CD2EEC">
              <w:rPr>
                <w:rFonts w:eastAsia="Times New Roman" w:cstheme="minorHAnsi"/>
                <w:lang w:eastAsia="en-GB"/>
              </w:rPr>
              <w:t>.</w:t>
            </w:r>
          </w:p>
          <w:p w14:paraId="634BD657" w14:textId="6E7409BD" w:rsidR="000A1E3C" w:rsidRPr="007D0F6E" w:rsidRDefault="000A1E3C" w:rsidP="007D0F6E">
            <w:pPr>
              <w:pStyle w:val="ListParagraph"/>
              <w:numPr>
                <w:ilvl w:val="0"/>
                <w:numId w:val="39"/>
              </w:numPr>
              <w:spacing w:before="100" w:beforeAutospacing="1" w:after="100" w:afterAutospacing="1"/>
              <w:rPr>
                <w:rFonts w:eastAsia="Times New Roman" w:cstheme="minorHAnsi"/>
                <w:lang w:eastAsia="en-GB"/>
              </w:rPr>
            </w:pPr>
            <w:r w:rsidRPr="007D0F6E">
              <w:rPr>
                <w:rFonts w:eastAsia="Times New Roman" w:cstheme="minorHAnsi"/>
                <w:lang w:eastAsia="en-GB"/>
              </w:rPr>
              <w:t>Provide accurate information on the organis</w:t>
            </w:r>
            <w:r w:rsidR="0004216E" w:rsidRPr="007D0F6E">
              <w:rPr>
                <w:rFonts w:eastAsia="Times New Roman" w:cstheme="minorHAnsi"/>
                <w:lang w:eastAsia="en-GB"/>
              </w:rPr>
              <w:t>ations benefits schemes such as</w:t>
            </w:r>
            <w:r w:rsidRPr="007D0F6E">
              <w:rPr>
                <w:rFonts w:eastAsia="Times New Roman" w:cstheme="minorHAnsi"/>
                <w:lang w:eastAsia="en-GB"/>
              </w:rPr>
              <w:t xml:space="preserve"> bonus, pension, health insurance</w:t>
            </w:r>
            <w:r w:rsidR="0004216E" w:rsidRPr="007D0F6E">
              <w:rPr>
                <w:rFonts w:eastAsia="Times New Roman" w:cstheme="minorHAnsi"/>
                <w:lang w:eastAsia="en-GB"/>
              </w:rPr>
              <w:t xml:space="preserve"> and pension</w:t>
            </w:r>
            <w:r w:rsidR="00CD2EEC">
              <w:rPr>
                <w:rFonts w:eastAsia="Times New Roman" w:cstheme="minorHAnsi"/>
                <w:lang w:eastAsia="en-GB"/>
              </w:rPr>
              <w:t>,</w:t>
            </w:r>
            <w:r w:rsidR="0004216E" w:rsidRPr="007D0F6E">
              <w:rPr>
                <w:rFonts w:eastAsia="Times New Roman" w:cstheme="minorHAnsi"/>
                <w:lang w:eastAsia="en-GB"/>
              </w:rPr>
              <w:t xml:space="preserve"> and ensure they </w:t>
            </w:r>
            <w:r w:rsidRPr="007D0F6E">
              <w:rPr>
                <w:rFonts w:eastAsia="Times New Roman" w:cstheme="minorHAnsi"/>
                <w:lang w:eastAsia="en-GB"/>
              </w:rPr>
              <w:t xml:space="preserve">are handled </w:t>
            </w:r>
            <w:r w:rsidR="00CD2EEC">
              <w:rPr>
                <w:rFonts w:eastAsia="Times New Roman" w:cstheme="minorHAnsi"/>
                <w:lang w:eastAsia="en-GB"/>
              </w:rPr>
              <w:t>accordingly</w:t>
            </w:r>
            <w:r w:rsidRPr="007D0F6E">
              <w:rPr>
                <w:rFonts w:eastAsia="Times New Roman" w:cstheme="minorHAnsi"/>
                <w:lang w:eastAsia="en-GB"/>
              </w:rPr>
              <w:t xml:space="preserve">. </w:t>
            </w:r>
          </w:p>
          <w:p w14:paraId="6F6AB73F" w14:textId="70DED682" w:rsidR="000A1E3C" w:rsidRPr="007D0F6E" w:rsidRDefault="00C83BE5" w:rsidP="007D0F6E">
            <w:pPr>
              <w:pStyle w:val="ListParagraph"/>
              <w:numPr>
                <w:ilvl w:val="0"/>
                <w:numId w:val="39"/>
              </w:numPr>
              <w:spacing w:before="100" w:beforeAutospacing="1" w:after="100" w:afterAutospacing="1"/>
              <w:rPr>
                <w:rFonts w:eastAsia="Times New Roman" w:cstheme="minorHAnsi"/>
                <w:lang w:eastAsia="en-GB"/>
              </w:rPr>
            </w:pPr>
            <w:r>
              <w:rPr>
                <w:rFonts w:eastAsia="Times New Roman" w:cstheme="minorHAnsi"/>
                <w:lang w:eastAsia="en-GB"/>
              </w:rPr>
              <w:t>Manage</w:t>
            </w:r>
            <w:r w:rsidR="000A1E3C" w:rsidRPr="007D0F6E">
              <w:rPr>
                <w:rFonts w:eastAsia="Times New Roman" w:cstheme="minorHAnsi"/>
                <w:lang w:eastAsia="en-GB"/>
              </w:rPr>
              <w:t xml:space="preserve"> systems and recommend modifications of upgrades as and when necessary</w:t>
            </w:r>
            <w:r>
              <w:rPr>
                <w:rFonts w:eastAsia="Times New Roman" w:cstheme="minorHAnsi"/>
                <w:lang w:eastAsia="en-GB"/>
              </w:rPr>
              <w:t>.</w:t>
            </w:r>
          </w:p>
          <w:p w14:paraId="6C04DE73" w14:textId="26154600" w:rsidR="00B52076" w:rsidRPr="007D0F6E" w:rsidRDefault="003302AC" w:rsidP="007D0F6E">
            <w:pPr>
              <w:pStyle w:val="ListParagraph"/>
              <w:numPr>
                <w:ilvl w:val="0"/>
                <w:numId w:val="39"/>
              </w:numPr>
              <w:spacing w:before="100" w:beforeAutospacing="1" w:after="100" w:afterAutospacing="1"/>
              <w:rPr>
                <w:rFonts w:eastAsia="Times New Roman" w:cstheme="minorHAnsi"/>
                <w:lang w:eastAsia="en-GB"/>
              </w:rPr>
            </w:pPr>
            <w:r w:rsidRPr="007D0F6E">
              <w:rPr>
                <w:rFonts w:eastAsia="Times New Roman" w:cstheme="minorHAnsi"/>
                <w:lang w:eastAsia="en-GB"/>
              </w:rPr>
              <w:t xml:space="preserve">Support the </w:t>
            </w:r>
            <w:r w:rsidR="00345381">
              <w:rPr>
                <w:rFonts w:eastAsia="Times New Roman" w:cstheme="minorHAnsi"/>
                <w:lang w:eastAsia="en-GB"/>
              </w:rPr>
              <w:t>t</w:t>
            </w:r>
            <w:r w:rsidR="00C83BE5">
              <w:rPr>
                <w:rFonts w:eastAsia="Times New Roman" w:cstheme="minorHAnsi"/>
                <w:lang w:eastAsia="en-GB"/>
              </w:rPr>
              <w:t xml:space="preserve">eam </w:t>
            </w:r>
            <w:r w:rsidRPr="007D0F6E">
              <w:rPr>
                <w:rFonts w:eastAsia="Times New Roman" w:cstheme="minorHAnsi"/>
                <w:lang w:eastAsia="en-GB"/>
              </w:rPr>
              <w:t xml:space="preserve">in </w:t>
            </w:r>
            <w:r w:rsidR="00C83BE5">
              <w:rPr>
                <w:rFonts w:eastAsia="Times New Roman" w:cstheme="minorHAnsi"/>
                <w:lang w:eastAsia="en-GB"/>
              </w:rPr>
              <w:t xml:space="preserve">any </w:t>
            </w:r>
            <w:r w:rsidR="00ED6DB3">
              <w:rPr>
                <w:rFonts w:eastAsia="Times New Roman" w:cstheme="minorHAnsi"/>
                <w:lang w:eastAsia="en-GB"/>
              </w:rPr>
              <w:t>relevant project work, as deemed necessary by the Head of HR.</w:t>
            </w:r>
            <w:r w:rsidR="007D0F6E">
              <w:rPr>
                <w:rFonts w:eastAsia="Times New Roman" w:cstheme="minorHAnsi"/>
                <w:lang w:eastAsia="en-GB"/>
              </w:rPr>
              <w:t xml:space="preserve"> </w:t>
            </w:r>
          </w:p>
        </w:tc>
      </w:tr>
      <w:tr w:rsidR="00080435" w:rsidRPr="00B105A5" w14:paraId="0BB514E9" w14:textId="77777777" w:rsidTr="0024261A">
        <w:tc>
          <w:tcPr>
            <w:tcW w:w="9242" w:type="dxa"/>
          </w:tcPr>
          <w:p w14:paraId="7A1B7DC6" w14:textId="77777777" w:rsidR="007D0F6E" w:rsidRPr="007D0F6E" w:rsidRDefault="007D0F6E" w:rsidP="007D0F6E">
            <w:pPr>
              <w:autoSpaceDE w:val="0"/>
              <w:autoSpaceDN w:val="0"/>
              <w:adjustRightInd w:val="0"/>
              <w:rPr>
                <w:rFonts w:cs="Helvetica"/>
                <w:b/>
              </w:rPr>
            </w:pPr>
          </w:p>
        </w:tc>
      </w:tr>
    </w:tbl>
    <w:p w14:paraId="3CEFEB69" w14:textId="77777777" w:rsidR="00E568C2" w:rsidRDefault="00E568C2" w:rsidP="00E568C2">
      <w:pPr>
        <w:autoSpaceDE w:val="0"/>
        <w:autoSpaceDN w:val="0"/>
        <w:adjustRightInd w:val="0"/>
        <w:spacing w:after="0" w:line="240" w:lineRule="auto"/>
        <w:rPr>
          <w:rFonts w:asciiTheme="minorHAnsi" w:hAnsiTheme="minorHAnsi" w:cs="Helvetica"/>
        </w:rPr>
      </w:pPr>
    </w:p>
    <w:p w14:paraId="5B2700E5" w14:textId="77777777" w:rsidR="00F206F1" w:rsidRDefault="00F206F1" w:rsidP="00E568C2">
      <w:pPr>
        <w:autoSpaceDE w:val="0"/>
        <w:autoSpaceDN w:val="0"/>
        <w:adjustRightInd w:val="0"/>
        <w:spacing w:after="0" w:line="240" w:lineRule="auto"/>
        <w:rPr>
          <w:rFonts w:asciiTheme="minorHAnsi" w:hAnsiTheme="minorHAnsi" w:cs="Helvetica"/>
        </w:rPr>
      </w:pPr>
    </w:p>
    <w:tbl>
      <w:tblPr>
        <w:tblStyle w:val="TableGrid"/>
        <w:tblW w:w="0" w:type="auto"/>
        <w:tblLook w:val="04A0" w:firstRow="1" w:lastRow="0" w:firstColumn="1" w:lastColumn="0" w:noHBand="0" w:noVBand="1"/>
      </w:tblPr>
      <w:tblGrid>
        <w:gridCol w:w="1664"/>
        <w:gridCol w:w="7352"/>
      </w:tblGrid>
      <w:tr w:rsidR="00F206F1" w14:paraId="45A3A04D" w14:textId="77777777" w:rsidTr="00F206F1">
        <w:tc>
          <w:tcPr>
            <w:tcW w:w="1668" w:type="dxa"/>
            <w:vMerge w:val="restart"/>
          </w:tcPr>
          <w:p w14:paraId="025A44A9" w14:textId="77777777" w:rsidR="00F206F1" w:rsidRPr="00F206F1" w:rsidRDefault="00F206F1" w:rsidP="00E568C2">
            <w:pPr>
              <w:autoSpaceDE w:val="0"/>
              <w:autoSpaceDN w:val="0"/>
              <w:adjustRightInd w:val="0"/>
              <w:rPr>
                <w:rFonts w:asciiTheme="minorHAnsi" w:hAnsiTheme="minorHAnsi" w:cs="Helvetica"/>
                <w:b/>
              </w:rPr>
            </w:pPr>
            <w:r w:rsidRPr="00F206F1">
              <w:rPr>
                <w:rFonts w:asciiTheme="minorHAnsi" w:hAnsiTheme="minorHAnsi" w:cs="Helvetica"/>
                <w:b/>
              </w:rPr>
              <w:t>Key Attributes</w:t>
            </w:r>
          </w:p>
          <w:p w14:paraId="5C08B759" w14:textId="77777777" w:rsidR="00F206F1" w:rsidRDefault="00F206F1" w:rsidP="00E568C2">
            <w:pPr>
              <w:autoSpaceDE w:val="0"/>
              <w:autoSpaceDN w:val="0"/>
              <w:adjustRightInd w:val="0"/>
              <w:rPr>
                <w:rFonts w:asciiTheme="minorHAnsi" w:hAnsiTheme="minorHAnsi" w:cs="Helvetica"/>
              </w:rPr>
            </w:pPr>
          </w:p>
          <w:p w14:paraId="556EB4C3" w14:textId="77777777" w:rsidR="00F206F1" w:rsidRDefault="00F206F1" w:rsidP="00E568C2">
            <w:pPr>
              <w:autoSpaceDE w:val="0"/>
              <w:autoSpaceDN w:val="0"/>
              <w:adjustRightInd w:val="0"/>
              <w:rPr>
                <w:rFonts w:asciiTheme="minorHAnsi" w:hAnsiTheme="minorHAnsi" w:cs="Helvetica"/>
              </w:rPr>
            </w:pPr>
          </w:p>
          <w:p w14:paraId="13198F1C" w14:textId="77777777" w:rsidR="00F206F1" w:rsidRDefault="00F206F1" w:rsidP="00E568C2">
            <w:pPr>
              <w:autoSpaceDE w:val="0"/>
              <w:autoSpaceDN w:val="0"/>
              <w:adjustRightInd w:val="0"/>
              <w:rPr>
                <w:rFonts w:asciiTheme="minorHAnsi" w:hAnsiTheme="minorHAnsi" w:cs="Helvetica"/>
              </w:rPr>
            </w:pPr>
          </w:p>
        </w:tc>
        <w:tc>
          <w:tcPr>
            <w:tcW w:w="7574" w:type="dxa"/>
          </w:tcPr>
          <w:p w14:paraId="5693D8B9" w14:textId="77777777" w:rsidR="007D0F6E" w:rsidRPr="007D0F6E" w:rsidRDefault="007D0F6E" w:rsidP="00E568C2">
            <w:pPr>
              <w:autoSpaceDE w:val="0"/>
              <w:autoSpaceDN w:val="0"/>
              <w:adjustRightInd w:val="0"/>
              <w:rPr>
                <w:rFonts w:asciiTheme="minorHAnsi" w:hAnsiTheme="minorHAnsi" w:cs="Helvetica"/>
                <w:b/>
              </w:rPr>
            </w:pPr>
            <w:r>
              <w:rPr>
                <w:rFonts w:asciiTheme="minorHAnsi" w:hAnsiTheme="minorHAnsi" w:cs="Helvetica"/>
                <w:b/>
              </w:rPr>
              <w:t>Core</w:t>
            </w:r>
          </w:p>
          <w:p w14:paraId="0C63DA1C" w14:textId="21F66A51" w:rsidR="00D82F3B" w:rsidRDefault="00D82F3B" w:rsidP="009B0F30">
            <w:pPr>
              <w:pStyle w:val="ListParagraph"/>
              <w:numPr>
                <w:ilvl w:val="0"/>
                <w:numId w:val="32"/>
              </w:numPr>
              <w:autoSpaceDE w:val="0"/>
              <w:autoSpaceDN w:val="0"/>
              <w:adjustRightInd w:val="0"/>
              <w:rPr>
                <w:rFonts w:cs="Helvetica"/>
              </w:rPr>
            </w:pPr>
            <w:r>
              <w:rPr>
                <w:rFonts w:cs="Helvetica"/>
              </w:rPr>
              <w:t xml:space="preserve">Strong knowledge of legal and regulatory </w:t>
            </w:r>
            <w:r w:rsidR="00974F7D">
              <w:rPr>
                <w:rFonts w:cs="Helvetica"/>
              </w:rPr>
              <w:t xml:space="preserve">payroll and pension related </w:t>
            </w:r>
            <w:r>
              <w:rPr>
                <w:rFonts w:cs="Helvetica"/>
              </w:rPr>
              <w:t>requirements</w:t>
            </w:r>
            <w:r w:rsidR="00403187">
              <w:rPr>
                <w:rFonts w:cs="Helvetica"/>
              </w:rPr>
              <w:t xml:space="preserve"> </w:t>
            </w:r>
          </w:p>
          <w:p w14:paraId="35A9DCCD" w14:textId="7AC537DA" w:rsidR="003C1626" w:rsidRDefault="003C1626" w:rsidP="009B0F30">
            <w:pPr>
              <w:pStyle w:val="ListParagraph"/>
              <w:numPr>
                <w:ilvl w:val="0"/>
                <w:numId w:val="32"/>
              </w:numPr>
              <w:autoSpaceDE w:val="0"/>
              <w:autoSpaceDN w:val="0"/>
              <w:adjustRightInd w:val="0"/>
              <w:rPr>
                <w:rFonts w:cs="Helvetica"/>
              </w:rPr>
            </w:pPr>
            <w:r>
              <w:rPr>
                <w:rFonts w:cs="Helvetica"/>
              </w:rPr>
              <w:t>Ability to work on own initiative and as part of a team</w:t>
            </w:r>
          </w:p>
          <w:p w14:paraId="46FC9F1A" w14:textId="62FD3707" w:rsidR="0004216E" w:rsidRDefault="00DD6226" w:rsidP="009B0F30">
            <w:pPr>
              <w:pStyle w:val="ListParagraph"/>
              <w:numPr>
                <w:ilvl w:val="0"/>
                <w:numId w:val="32"/>
              </w:numPr>
              <w:autoSpaceDE w:val="0"/>
              <w:autoSpaceDN w:val="0"/>
              <w:adjustRightInd w:val="0"/>
              <w:rPr>
                <w:rFonts w:cs="Helvetica"/>
              </w:rPr>
            </w:pPr>
            <w:r>
              <w:rPr>
                <w:rFonts w:cs="Helvetica"/>
              </w:rPr>
              <w:t>High</w:t>
            </w:r>
            <w:r w:rsidR="007D0F6E">
              <w:rPr>
                <w:rFonts w:cs="Helvetica"/>
              </w:rPr>
              <w:t xml:space="preserve"> level of </w:t>
            </w:r>
            <w:r w:rsidR="0004216E">
              <w:rPr>
                <w:rFonts w:cs="Helvetica"/>
              </w:rPr>
              <w:t>attention to detail</w:t>
            </w:r>
          </w:p>
          <w:p w14:paraId="6470770B" w14:textId="22B27C31" w:rsidR="0004216E" w:rsidRDefault="0004216E" w:rsidP="009B0F30">
            <w:pPr>
              <w:pStyle w:val="ListParagraph"/>
              <w:numPr>
                <w:ilvl w:val="0"/>
                <w:numId w:val="32"/>
              </w:numPr>
              <w:autoSpaceDE w:val="0"/>
              <w:autoSpaceDN w:val="0"/>
              <w:adjustRightInd w:val="0"/>
              <w:rPr>
                <w:rFonts w:cs="Helvetica"/>
              </w:rPr>
            </w:pPr>
            <w:r>
              <w:rPr>
                <w:rFonts w:cs="Helvetica"/>
              </w:rPr>
              <w:t xml:space="preserve">Ability to problem solve </w:t>
            </w:r>
          </w:p>
          <w:p w14:paraId="4993DB0E" w14:textId="26085E45" w:rsidR="0004216E" w:rsidRDefault="00F03209" w:rsidP="009B0F30">
            <w:pPr>
              <w:pStyle w:val="ListParagraph"/>
              <w:numPr>
                <w:ilvl w:val="0"/>
                <w:numId w:val="32"/>
              </w:numPr>
              <w:autoSpaceDE w:val="0"/>
              <w:autoSpaceDN w:val="0"/>
              <w:adjustRightInd w:val="0"/>
              <w:rPr>
                <w:rFonts w:cs="Helvetica"/>
              </w:rPr>
            </w:pPr>
            <w:r>
              <w:rPr>
                <w:rFonts w:cs="Helvetica"/>
              </w:rPr>
              <w:t>Professional</w:t>
            </w:r>
            <w:r w:rsidR="00D82F3B">
              <w:rPr>
                <w:rFonts w:cs="Helvetica"/>
              </w:rPr>
              <w:t xml:space="preserve">, with </w:t>
            </w:r>
            <w:r w:rsidR="0004216E">
              <w:rPr>
                <w:rFonts w:cs="Helvetica"/>
              </w:rPr>
              <w:t>a high level of integrity and discretion</w:t>
            </w:r>
          </w:p>
          <w:p w14:paraId="79B219E1" w14:textId="7BE18932" w:rsidR="0004216E" w:rsidRPr="00403187" w:rsidRDefault="003C1626" w:rsidP="00403187">
            <w:pPr>
              <w:pStyle w:val="ListParagraph"/>
              <w:numPr>
                <w:ilvl w:val="0"/>
                <w:numId w:val="32"/>
              </w:numPr>
              <w:autoSpaceDE w:val="0"/>
              <w:autoSpaceDN w:val="0"/>
              <w:adjustRightInd w:val="0"/>
              <w:rPr>
                <w:rFonts w:cs="Helvetica"/>
              </w:rPr>
            </w:pPr>
            <w:r>
              <w:rPr>
                <w:rFonts w:cs="Helvetica"/>
              </w:rPr>
              <w:t xml:space="preserve">Excellent </w:t>
            </w:r>
            <w:r w:rsidR="00C43A8E">
              <w:rPr>
                <w:rFonts w:cs="Helvetica"/>
              </w:rPr>
              <w:t>c</w:t>
            </w:r>
            <w:r>
              <w:rPr>
                <w:rFonts w:cs="Helvetica"/>
              </w:rPr>
              <w:t xml:space="preserve">ommunication </w:t>
            </w:r>
            <w:r w:rsidR="00C43A8E">
              <w:rPr>
                <w:rFonts w:cs="Helvetica"/>
              </w:rPr>
              <w:t>s</w:t>
            </w:r>
            <w:r>
              <w:rPr>
                <w:rFonts w:cs="Helvetica"/>
              </w:rPr>
              <w:t>kills</w:t>
            </w:r>
          </w:p>
          <w:p w14:paraId="1A05B23B" w14:textId="4EDD6630" w:rsidR="00831153" w:rsidRPr="00157D8D" w:rsidRDefault="007D0F6E" w:rsidP="00157D8D">
            <w:pPr>
              <w:pStyle w:val="ListParagraph"/>
              <w:numPr>
                <w:ilvl w:val="0"/>
                <w:numId w:val="32"/>
              </w:numPr>
              <w:autoSpaceDE w:val="0"/>
              <w:autoSpaceDN w:val="0"/>
              <w:adjustRightInd w:val="0"/>
              <w:rPr>
                <w:rFonts w:cs="Helvetica"/>
              </w:rPr>
            </w:pPr>
            <w:r>
              <w:rPr>
                <w:rFonts w:cs="Helvetica"/>
              </w:rPr>
              <w:t>Good</w:t>
            </w:r>
            <w:r w:rsidR="0004216E">
              <w:rPr>
                <w:rFonts w:cs="Helvetica"/>
              </w:rPr>
              <w:t xml:space="preserve"> time management </w:t>
            </w:r>
          </w:p>
          <w:p w14:paraId="00FF28EC" w14:textId="1EA62C03" w:rsidR="00D82F3B" w:rsidRDefault="00831153" w:rsidP="00D82F3B">
            <w:pPr>
              <w:pStyle w:val="ListParagraph"/>
              <w:numPr>
                <w:ilvl w:val="0"/>
                <w:numId w:val="32"/>
              </w:numPr>
              <w:autoSpaceDE w:val="0"/>
              <w:autoSpaceDN w:val="0"/>
              <w:adjustRightInd w:val="0"/>
              <w:rPr>
                <w:rFonts w:cs="Helvetica"/>
              </w:rPr>
            </w:pPr>
            <w:r>
              <w:rPr>
                <w:rFonts w:cs="Helvetica"/>
              </w:rPr>
              <w:t>Analytical thinker</w:t>
            </w:r>
          </w:p>
          <w:p w14:paraId="7379F6E9" w14:textId="4BA8C645" w:rsidR="00C879C9" w:rsidRDefault="00C879C9" w:rsidP="00D82F3B">
            <w:pPr>
              <w:pStyle w:val="ListParagraph"/>
              <w:numPr>
                <w:ilvl w:val="0"/>
                <w:numId w:val="32"/>
              </w:numPr>
              <w:autoSpaceDE w:val="0"/>
              <w:autoSpaceDN w:val="0"/>
              <w:adjustRightInd w:val="0"/>
              <w:rPr>
                <w:rFonts w:cs="Helvetica"/>
              </w:rPr>
            </w:pPr>
            <w:r>
              <w:rPr>
                <w:rFonts w:cs="Helvetica"/>
              </w:rPr>
              <w:t>Numerical skills</w:t>
            </w:r>
          </w:p>
          <w:p w14:paraId="67F32A22" w14:textId="15CEC9F2" w:rsidR="00157D8D" w:rsidRPr="00D82F3B" w:rsidRDefault="00157D8D" w:rsidP="00D82F3B">
            <w:pPr>
              <w:pStyle w:val="ListParagraph"/>
              <w:numPr>
                <w:ilvl w:val="0"/>
                <w:numId w:val="32"/>
              </w:numPr>
              <w:autoSpaceDE w:val="0"/>
              <w:autoSpaceDN w:val="0"/>
              <w:adjustRightInd w:val="0"/>
              <w:rPr>
                <w:rFonts w:cs="Helvetica"/>
              </w:rPr>
            </w:pPr>
            <w:r>
              <w:rPr>
                <w:rFonts w:cs="Helvetica"/>
              </w:rPr>
              <w:t xml:space="preserve">Competent in </w:t>
            </w:r>
            <w:r w:rsidR="007F58E9">
              <w:rPr>
                <w:rFonts w:cs="Helvetica"/>
              </w:rPr>
              <w:t>using Microsoft Office, Excel and other IT Systems</w:t>
            </w:r>
          </w:p>
          <w:p w14:paraId="15A3BD58" w14:textId="77777777" w:rsidR="006D033C" w:rsidRDefault="0004216E" w:rsidP="0004216E">
            <w:pPr>
              <w:pStyle w:val="ListParagraph"/>
              <w:autoSpaceDE w:val="0"/>
              <w:autoSpaceDN w:val="0"/>
              <w:adjustRightInd w:val="0"/>
              <w:ind w:left="360"/>
              <w:rPr>
                <w:rFonts w:cs="Helvetica"/>
              </w:rPr>
            </w:pPr>
            <w:r>
              <w:rPr>
                <w:rFonts w:cs="Helvetica"/>
              </w:rPr>
              <w:t xml:space="preserve"> </w:t>
            </w:r>
          </w:p>
        </w:tc>
      </w:tr>
      <w:tr w:rsidR="00F206F1" w14:paraId="1C1AC6A1" w14:textId="77777777" w:rsidTr="00F206F1">
        <w:tc>
          <w:tcPr>
            <w:tcW w:w="1668" w:type="dxa"/>
            <w:vMerge/>
          </w:tcPr>
          <w:p w14:paraId="314980D1" w14:textId="77777777" w:rsidR="00F206F1" w:rsidRDefault="00F206F1" w:rsidP="00E568C2">
            <w:pPr>
              <w:autoSpaceDE w:val="0"/>
              <w:autoSpaceDN w:val="0"/>
              <w:adjustRightInd w:val="0"/>
              <w:rPr>
                <w:rFonts w:asciiTheme="minorHAnsi" w:hAnsiTheme="minorHAnsi" w:cs="Helvetica"/>
              </w:rPr>
            </w:pPr>
          </w:p>
        </w:tc>
        <w:tc>
          <w:tcPr>
            <w:tcW w:w="7574" w:type="dxa"/>
          </w:tcPr>
          <w:p w14:paraId="6BDF9968" w14:textId="77777777" w:rsidR="007D0F6E" w:rsidRPr="007D0F6E" w:rsidRDefault="007D0F6E" w:rsidP="00E568C2">
            <w:pPr>
              <w:autoSpaceDE w:val="0"/>
              <w:autoSpaceDN w:val="0"/>
              <w:adjustRightInd w:val="0"/>
              <w:rPr>
                <w:rFonts w:asciiTheme="minorHAnsi" w:hAnsiTheme="minorHAnsi" w:cs="Helvetica"/>
                <w:b/>
              </w:rPr>
            </w:pPr>
            <w:r>
              <w:rPr>
                <w:rFonts w:asciiTheme="minorHAnsi" w:hAnsiTheme="minorHAnsi" w:cs="Helvetica"/>
                <w:b/>
              </w:rPr>
              <w:t>Desirable</w:t>
            </w:r>
          </w:p>
          <w:p w14:paraId="2F7BE6DD" w14:textId="77777777" w:rsidR="00F206F1" w:rsidRDefault="007D0F6E" w:rsidP="00F40CE6">
            <w:pPr>
              <w:pStyle w:val="ListParagraph"/>
              <w:numPr>
                <w:ilvl w:val="0"/>
                <w:numId w:val="36"/>
              </w:numPr>
              <w:autoSpaceDE w:val="0"/>
              <w:autoSpaceDN w:val="0"/>
              <w:adjustRightInd w:val="0"/>
              <w:rPr>
                <w:rFonts w:cs="Helvetica"/>
              </w:rPr>
            </w:pPr>
            <w:r>
              <w:rPr>
                <w:rFonts w:cs="Helvetica"/>
              </w:rPr>
              <w:t>NA</w:t>
            </w:r>
          </w:p>
          <w:p w14:paraId="7C0D0F8E" w14:textId="77777777" w:rsidR="00EF526A" w:rsidRDefault="00EF526A" w:rsidP="00EF526A">
            <w:pPr>
              <w:pStyle w:val="ListParagraph"/>
              <w:autoSpaceDE w:val="0"/>
              <w:autoSpaceDN w:val="0"/>
              <w:adjustRightInd w:val="0"/>
              <w:ind w:left="360"/>
              <w:rPr>
                <w:rFonts w:cs="Helvetica"/>
              </w:rPr>
            </w:pPr>
          </w:p>
        </w:tc>
      </w:tr>
      <w:tr w:rsidR="00F206F1" w14:paraId="66137D6E" w14:textId="77777777" w:rsidTr="00F206F1">
        <w:tc>
          <w:tcPr>
            <w:tcW w:w="1668" w:type="dxa"/>
            <w:vMerge w:val="restart"/>
          </w:tcPr>
          <w:p w14:paraId="4A42D4B2" w14:textId="77777777" w:rsidR="00080435" w:rsidRDefault="00F206F1" w:rsidP="00E568C2">
            <w:pPr>
              <w:autoSpaceDE w:val="0"/>
              <w:autoSpaceDN w:val="0"/>
              <w:adjustRightInd w:val="0"/>
              <w:rPr>
                <w:rFonts w:asciiTheme="minorHAnsi" w:hAnsiTheme="minorHAnsi" w:cs="Helvetica"/>
                <w:b/>
              </w:rPr>
            </w:pPr>
            <w:r w:rsidRPr="00F206F1">
              <w:rPr>
                <w:rFonts w:asciiTheme="minorHAnsi" w:hAnsiTheme="minorHAnsi" w:cs="Helvetica"/>
                <w:b/>
              </w:rPr>
              <w:t>Qualifications</w:t>
            </w:r>
            <w:r w:rsidR="00080435">
              <w:rPr>
                <w:rFonts w:asciiTheme="minorHAnsi" w:hAnsiTheme="minorHAnsi" w:cs="Helvetica"/>
                <w:b/>
              </w:rPr>
              <w:t>/</w:t>
            </w:r>
          </w:p>
          <w:p w14:paraId="00E69213" w14:textId="77777777" w:rsidR="00F206F1" w:rsidRPr="00F206F1" w:rsidRDefault="00080435" w:rsidP="00E568C2">
            <w:pPr>
              <w:autoSpaceDE w:val="0"/>
              <w:autoSpaceDN w:val="0"/>
              <w:adjustRightInd w:val="0"/>
              <w:rPr>
                <w:rFonts w:asciiTheme="minorHAnsi" w:hAnsiTheme="minorHAnsi" w:cs="Helvetica"/>
                <w:b/>
              </w:rPr>
            </w:pPr>
            <w:r>
              <w:rPr>
                <w:rFonts w:asciiTheme="minorHAnsi" w:hAnsiTheme="minorHAnsi" w:cs="Helvetica"/>
                <w:b/>
              </w:rPr>
              <w:t>Experience</w:t>
            </w:r>
          </w:p>
        </w:tc>
        <w:tc>
          <w:tcPr>
            <w:tcW w:w="7574" w:type="dxa"/>
          </w:tcPr>
          <w:p w14:paraId="287E9B7A" w14:textId="77777777" w:rsidR="007D0F6E" w:rsidRPr="007D0F6E" w:rsidRDefault="00F206F1" w:rsidP="00E568C2">
            <w:pPr>
              <w:autoSpaceDE w:val="0"/>
              <w:autoSpaceDN w:val="0"/>
              <w:adjustRightInd w:val="0"/>
              <w:rPr>
                <w:rFonts w:asciiTheme="minorHAnsi" w:hAnsiTheme="minorHAnsi" w:cs="Helvetica"/>
                <w:b/>
              </w:rPr>
            </w:pPr>
            <w:r w:rsidRPr="007D0F6E">
              <w:rPr>
                <w:rFonts w:asciiTheme="minorHAnsi" w:hAnsiTheme="minorHAnsi" w:cs="Helvetica"/>
                <w:b/>
              </w:rPr>
              <w:t>Core</w:t>
            </w:r>
          </w:p>
          <w:p w14:paraId="6C9C0EF0" w14:textId="122ACD40" w:rsidR="006D033C" w:rsidRDefault="00D82F3B" w:rsidP="00D82F3B">
            <w:pPr>
              <w:pStyle w:val="ListParagraph"/>
              <w:numPr>
                <w:ilvl w:val="0"/>
                <w:numId w:val="32"/>
              </w:numPr>
              <w:autoSpaceDE w:val="0"/>
              <w:autoSpaceDN w:val="0"/>
              <w:adjustRightInd w:val="0"/>
              <w:rPr>
                <w:rFonts w:cs="Helvetica"/>
              </w:rPr>
            </w:pPr>
            <w:r>
              <w:rPr>
                <w:rFonts w:cs="Helvetica"/>
              </w:rPr>
              <w:t xml:space="preserve">Experience of </w:t>
            </w:r>
            <w:r w:rsidR="00C70D1C">
              <w:rPr>
                <w:rFonts w:cs="Helvetica"/>
              </w:rPr>
              <w:t xml:space="preserve">leading, </w:t>
            </w:r>
            <w:r w:rsidR="00C23759">
              <w:rPr>
                <w:rFonts w:cs="Helvetica"/>
              </w:rPr>
              <w:t>organising</w:t>
            </w:r>
            <w:r w:rsidR="00C70D1C">
              <w:rPr>
                <w:rFonts w:cs="Helvetica"/>
              </w:rPr>
              <w:t>,</w:t>
            </w:r>
            <w:r w:rsidR="00C23759">
              <w:rPr>
                <w:rFonts w:cs="Helvetica"/>
              </w:rPr>
              <w:t xml:space="preserve"> and processing a payroll </w:t>
            </w:r>
            <w:r w:rsidR="00123FAC">
              <w:rPr>
                <w:rFonts w:cs="Helvetica"/>
              </w:rPr>
              <w:t>service</w:t>
            </w:r>
          </w:p>
          <w:p w14:paraId="6F8DBEED" w14:textId="77777777" w:rsidR="00D82F3B" w:rsidRDefault="00D82F3B" w:rsidP="00D82F3B">
            <w:pPr>
              <w:pStyle w:val="ListParagraph"/>
              <w:numPr>
                <w:ilvl w:val="0"/>
                <w:numId w:val="32"/>
              </w:numPr>
              <w:autoSpaceDE w:val="0"/>
              <w:autoSpaceDN w:val="0"/>
              <w:adjustRightInd w:val="0"/>
              <w:rPr>
                <w:rFonts w:cs="Helvetica"/>
              </w:rPr>
            </w:pPr>
            <w:r>
              <w:rPr>
                <w:rFonts w:cs="Helvetica"/>
              </w:rPr>
              <w:t>Experience of reconciling payroll through to the productions of BA</w:t>
            </w:r>
            <w:r w:rsidR="000E7B20">
              <w:rPr>
                <w:rFonts w:cs="Helvetica"/>
              </w:rPr>
              <w:t>CS</w:t>
            </w:r>
          </w:p>
          <w:p w14:paraId="78516819" w14:textId="3FE15D77" w:rsidR="000E7B20" w:rsidRPr="009B0F30" w:rsidRDefault="000E7B20" w:rsidP="000E7B20">
            <w:pPr>
              <w:pStyle w:val="ListParagraph"/>
              <w:autoSpaceDE w:val="0"/>
              <w:autoSpaceDN w:val="0"/>
              <w:adjustRightInd w:val="0"/>
              <w:ind w:left="360"/>
              <w:rPr>
                <w:rFonts w:cs="Helvetica"/>
              </w:rPr>
            </w:pPr>
          </w:p>
        </w:tc>
      </w:tr>
      <w:tr w:rsidR="00F206F1" w14:paraId="0430DD14" w14:textId="77777777" w:rsidTr="00F206F1">
        <w:tc>
          <w:tcPr>
            <w:tcW w:w="1668" w:type="dxa"/>
            <w:vMerge/>
          </w:tcPr>
          <w:p w14:paraId="14BFCE3D" w14:textId="77777777" w:rsidR="00F206F1" w:rsidRDefault="00F206F1" w:rsidP="00E568C2">
            <w:pPr>
              <w:autoSpaceDE w:val="0"/>
              <w:autoSpaceDN w:val="0"/>
              <w:adjustRightInd w:val="0"/>
              <w:rPr>
                <w:rFonts w:asciiTheme="minorHAnsi" w:hAnsiTheme="minorHAnsi" w:cs="Helvetica"/>
              </w:rPr>
            </w:pPr>
          </w:p>
        </w:tc>
        <w:tc>
          <w:tcPr>
            <w:tcW w:w="7574" w:type="dxa"/>
          </w:tcPr>
          <w:p w14:paraId="1D57B581" w14:textId="77777777" w:rsidR="007D0F6E" w:rsidRPr="007D0F6E" w:rsidRDefault="00F206F1" w:rsidP="00E568C2">
            <w:pPr>
              <w:autoSpaceDE w:val="0"/>
              <w:autoSpaceDN w:val="0"/>
              <w:adjustRightInd w:val="0"/>
              <w:rPr>
                <w:rFonts w:asciiTheme="minorHAnsi" w:hAnsiTheme="minorHAnsi" w:cs="Helvetica"/>
                <w:b/>
              </w:rPr>
            </w:pPr>
            <w:r w:rsidRPr="007D0F6E">
              <w:rPr>
                <w:rFonts w:asciiTheme="minorHAnsi" w:hAnsiTheme="minorHAnsi" w:cs="Helvetica"/>
                <w:b/>
              </w:rPr>
              <w:t>Desirable</w:t>
            </w:r>
          </w:p>
          <w:p w14:paraId="48DAEA4F" w14:textId="77777777" w:rsidR="00F206F1" w:rsidRDefault="0004216E" w:rsidP="009B0F30">
            <w:pPr>
              <w:pStyle w:val="ListParagraph"/>
              <w:numPr>
                <w:ilvl w:val="0"/>
                <w:numId w:val="34"/>
              </w:numPr>
              <w:autoSpaceDE w:val="0"/>
              <w:autoSpaceDN w:val="0"/>
              <w:adjustRightInd w:val="0"/>
              <w:rPr>
                <w:rFonts w:cs="Helvetica"/>
              </w:rPr>
            </w:pPr>
            <w:r>
              <w:rPr>
                <w:rFonts w:cs="Helvetica"/>
              </w:rPr>
              <w:t xml:space="preserve">CIPP qualification </w:t>
            </w:r>
          </w:p>
          <w:p w14:paraId="28880FB2" w14:textId="77777777" w:rsidR="0004216E" w:rsidRDefault="0004216E" w:rsidP="009B0F30">
            <w:pPr>
              <w:pStyle w:val="ListParagraph"/>
              <w:numPr>
                <w:ilvl w:val="0"/>
                <w:numId w:val="34"/>
              </w:numPr>
              <w:autoSpaceDE w:val="0"/>
              <w:autoSpaceDN w:val="0"/>
              <w:adjustRightInd w:val="0"/>
              <w:rPr>
                <w:rFonts w:cs="Helvetica"/>
              </w:rPr>
            </w:pPr>
            <w:r>
              <w:rPr>
                <w:rFonts w:cs="Helvetica"/>
              </w:rPr>
              <w:t>Member of Chartered Institute of Payroll Professionals</w:t>
            </w:r>
          </w:p>
          <w:p w14:paraId="115BA761" w14:textId="77777777" w:rsidR="000E7B20" w:rsidRDefault="000E7B20" w:rsidP="000E7B20">
            <w:pPr>
              <w:pStyle w:val="ListParagraph"/>
              <w:autoSpaceDE w:val="0"/>
              <w:autoSpaceDN w:val="0"/>
              <w:adjustRightInd w:val="0"/>
              <w:ind w:left="360"/>
              <w:rPr>
                <w:rFonts w:cs="Helvetica"/>
              </w:rPr>
            </w:pPr>
          </w:p>
        </w:tc>
      </w:tr>
    </w:tbl>
    <w:p w14:paraId="619DFB84" w14:textId="77777777" w:rsidR="00F206F1" w:rsidRDefault="00F206F1" w:rsidP="00E568C2">
      <w:pPr>
        <w:autoSpaceDE w:val="0"/>
        <w:autoSpaceDN w:val="0"/>
        <w:adjustRightInd w:val="0"/>
        <w:spacing w:after="0" w:line="240" w:lineRule="auto"/>
        <w:rPr>
          <w:rFonts w:asciiTheme="minorHAnsi" w:hAnsiTheme="minorHAnsi" w:cs="Helvetica"/>
        </w:rPr>
      </w:pPr>
    </w:p>
    <w:tbl>
      <w:tblPr>
        <w:tblStyle w:val="TableGrid"/>
        <w:tblW w:w="0" w:type="auto"/>
        <w:tblLook w:val="04A0" w:firstRow="1" w:lastRow="0" w:firstColumn="1" w:lastColumn="0" w:noHBand="0" w:noVBand="1"/>
      </w:tblPr>
      <w:tblGrid>
        <w:gridCol w:w="2547"/>
        <w:gridCol w:w="3775"/>
        <w:gridCol w:w="844"/>
        <w:gridCol w:w="1850"/>
      </w:tblGrid>
      <w:tr w:rsidR="00F206F1" w14:paraId="5BA93D61" w14:textId="77777777" w:rsidTr="006A5D09">
        <w:trPr>
          <w:trHeight w:val="454"/>
        </w:trPr>
        <w:tc>
          <w:tcPr>
            <w:tcW w:w="9016" w:type="dxa"/>
            <w:gridSpan w:val="4"/>
            <w:vAlign w:val="center"/>
          </w:tcPr>
          <w:p w14:paraId="04C6DA16" w14:textId="4F917203" w:rsidR="006A5D09" w:rsidRPr="003A4BEE" w:rsidRDefault="006A5D09" w:rsidP="006A5D09">
            <w:pPr>
              <w:autoSpaceDE w:val="0"/>
              <w:autoSpaceDN w:val="0"/>
              <w:adjustRightInd w:val="0"/>
              <w:rPr>
                <w:rFonts w:asciiTheme="minorHAnsi" w:hAnsiTheme="minorHAnsi" w:cs="Helvetica"/>
                <w:b/>
              </w:rPr>
            </w:pPr>
            <w:r>
              <w:rPr>
                <w:rFonts w:asciiTheme="minorHAnsi" w:hAnsiTheme="minorHAnsi" w:cs="Helvetica"/>
                <w:b/>
              </w:rPr>
              <w:t xml:space="preserve">Employee statement:  </w:t>
            </w:r>
            <w:r w:rsidR="00F206F1" w:rsidRPr="006A5D09">
              <w:rPr>
                <w:rFonts w:asciiTheme="minorHAnsi" w:hAnsiTheme="minorHAnsi" w:cs="Helvetica"/>
                <w:bCs/>
              </w:rPr>
              <w:t>I confirm I have read and understood my job description</w:t>
            </w:r>
          </w:p>
        </w:tc>
      </w:tr>
      <w:tr w:rsidR="00F206F1" w14:paraId="08694F19" w14:textId="77777777" w:rsidTr="00D23B1B">
        <w:trPr>
          <w:trHeight w:val="397"/>
        </w:trPr>
        <w:tc>
          <w:tcPr>
            <w:tcW w:w="2547" w:type="dxa"/>
            <w:vAlign w:val="center"/>
          </w:tcPr>
          <w:p w14:paraId="06A4A5B5" w14:textId="77777777" w:rsidR="00F206F1" w:rsidRPr="006A5D09" w:rsidRDefault="00F206F1" w:rsidP="006A5D09">
            <w:pPr>
              <w:autoSpaceDE w:val="0"/>
              <w:autoSpaceDN w:val="0"/>
              <w:adjustRightInd w:val="0"/>
              <w:rPr>
                <w:rFonts w:asciiTheme="minorHAnsi" w:hAnsiTheme="minorHAnsi" w:cs="Helvetica"/>
                <w:b/>
                <w:bCs/>
              </w:rPr>
            </w:pPr>
            <w:r w:rsidRPr="006A5D09">
              <w:rPr>
                <w:rFonts w:asciiTheme="minorHAnsi" w:hAnsiTheme="minorHAnsi" w:cs="Helvetica"/>
                <w:b/>
                <w:bCs/>
              </w:rPr>
              <w:t>Employee Name</w:t>
            </w:r>
          </w:p>
        </w:tc>
        <w:tc>
          <w:tcPr>
            <w:tcW w:w="3775" w:type="dxa"/>
            <w:vAlign w:val="center"/>
          </w:tcPr>
          <w:p w14:paraId="7575C0B5" w14:textId="77777777" w:rsidR="00F206F1" w:rsidRDefault="00F206F1" w:rsidP="006A5D09">
            <w:pPr>
              <w:autoSpaceDE w:val="0"/>
              <w:autoSpaceDN w:val="0"/>
              <w:adjustRightInd w:val="0"/>
              <w:rPr>
                <w:rFonts w:asciiTheme="minorHAnsi" w:hAnsiTheme="minorHAnsi" w:cs="Helvetica"/>
              </w:rPr>
            </w:pPr>
          </w:p>
        </w:tc>
        <w:tc>
          <w:tcPr>
            <w:tcW w:w="844" w:type="dxa"/>
            <w:vAlign w:val="center"/>
          </w:tcPr>
          <w:p w14:paraId="416EC32F" w14:textId="77777777" w:rsidR="00F206F1" w:rsidRDefault="00F206F1" w:rsidP="006A5D09">
            <w:pPr>
              <w:autoSpaceDE w:val="0"/>
              <w:autoSpaceDN w:val="0"/>
              <w:adjustRightInd w:val="0"/>
              <w:rPr>
                <w:rFonts w:asciiTheme="minorHAnsi" w:hAnsiTheme="minorHAnsi" w:cs="Helvetica"/>
              </w:rPr>
            </w:pPr>
            <w:r>
              <w:rPr>
                <w:rFonts w:asciiTheme="minorHAnsi" w:hAnsiTheme="minorHAnsi" w:cs="Helvetica"/>
              </w:rPr>
              <w:t>Date</w:t>
            </w:r>
          </w:p>
        </w:tc>
        <w:tc>
          <w:tcPr>
            <w:tcW w:w="1850" w:type="dxa"/>
            <w:vAlign w:val="center"/>
          </w:tcPr>
          <w:p w14:paraId="5142BD69" w14:textId="77777777" w:rsidR="00F206F1" w:rsidRDefault="00F206F1" w:rsidP="006A5D09">
            <w:pPr>
              <w:autoSpaceDE w:val="0"/>
              <w:autoSpaceDN w:val="0"/>
              <w:adjustRightInd w:val="0"/>
              <w:rPr>
                <w:rFonts w:asciiTheme="minorHAnsi" w:hAnsiTheme="minorHAnsi" w:cs="Helvetica"/>
              </w:rPr>
            </w:pPr>
          </w:p>
        </w:tc>
      </w:tr>
      <w:tr w:rsidR="00F206F1" w14:paraId="0A368531" w14:textId="77777777" w:rsidTr="00D23B1B">
        <w:trPr>
          <w:trHeight w:val="397"/>
        </w:trPr>
        <w:tc>
          <w:tcPr>
            <w:tcW w:w="2547" w:type="dxa"/>
            <w:vAlign w:val="center"/>
          </w:tcPr>
          <w:p w14:paraId="4B0C1F6A" w14:textId="77777777" w:rsidR="00F206F1" w:rsidRPr="006A5D09" w:rsidRDefault="00F206F1" w:rsidP="006A5D09">
            <w:pPr>
              <w:autoSpaceDE w:val="0"/>
              <w:autoSpaceDN w:val="0"/>
              <w:adjustRightInd w:val="0"/>
              <w:rPr>
                <w:rFonts w:asciiTheme="minorHAnsi" w:hAnsiTheme="minorHAnsi" w:cs="Helvetica"/>
                <w:b/>
                <w:bCs/>
              </w:rPr>
            </w:pPr>
            <w:r w:rsidRPr="006A5D09">
              <w:rPr>
                <w:rFonts w:asciiTheme="minorHAnsi" w:hAnsiTheme="minorHAnsi" w:cs="Helvetica"/>
                <w:b/>
                <w:bCs/>
              </w:rPr>
              <w:t>Employee Signature</w:t>
            </w:r>
          </w:p>
        </w:tc>
        <w:tc>
          <w:tcPr>
            <w:tcW w:w="3775" w:type="dxa"/>
            <w:vAlign w:val="center"/>
          </w:tcPr>
          <w:p w14:paraId="2B1DFB3A" w14:textId="77777777" w:rsidR="00F206F1" w:rsidRDefault="00F206F1" w:rsidP="006A5D09">
            <w:pPr>
              <w:autoSpaceDE w:val="0"/>
              <w:autoSpaceDN w:val="0"/>
              <w:adjustRightInd w:val="0"/>
              <w:rPr>
                <w:rFonts w:asciiTheme="minorHAnsi" w:hAnsiTheme="minorHAnsi" w:cs="Helvetica"/>
              </w:rPr>
            </w:pPr>
          </w:p>
        </w:tc>
        <w:tc>
          <w:tcPr>
            <w:tcW w:w="844" w:type="dxa"/>
            <w:vAlign w:val="center"/>
          </w:tcPr>
          <w:p w14:paraId="383BB21E" w14:textId="77777777" w:rsidR="00F206F1" w:rsidRDefault="00F206F1" w:rsidP="006A5D09">
            <w:pPr>
              <w:autoSpaceDE w:val="0"/>
              <w:autoSpaceDN w:val="0"/>
              <w:adjustRightInd w:val="0"/>
              <w:rPr>
                <w:rFonts w:asciiTheme="minorHAnsi" w:hAnsiTheme="minorHAnsi" w:cs="Helvetica"/>
              </w:rPr>
            </w:pPr>
            <w:r>
              <w:rPr>
                <w:rFonts w:asciiTheme="minorHAnsi" w:hAnsiTheme="minorHAnsi" w:cs="Helvetica"/>
              </w:rPr>
              <w:t>Date</w:t>
            </w:r>
          </w:p>
        </w:tc>
        <w:tc>
          <w:tcPr>
            <w:tcW w:w="1850" w:type="dxa"/>
            <w:vAlign w:val="center"/>
          </w:tcPr>
          <w:p w14:paraId="652CFEC4" w14:textId="77777777" w:rsidR="00F206F1" w:rsidRDefault="00F206F1" w:rsidP="006A5D09">
            <w:pPr>
              <w:autoSpaceDE w:val="0"/>
              <w:autoSpaceDN w:val="0"/>
              <w:adjustRightInd w:val="0"/>
              <w:rPr>
                <w:rFonts w:asciiTheme="minorHAnsi" w:hAnsiTheme="minorHAnsi" w:cs="Helvetica"/>
              </w:rPr>
            </w:pPr>
          </w:p>
        </w:tc>
      </w:tr>
      <w:tr w:rsidR="00F206F1" w14:paraId="2C571485" w14:textId="77777777" w:rsidTr="00D23B1B">
        <w:trPr>
          <w:trHeight w:val="397"/>
        </w:trPr>
        <w:tc>
          <w:tcPr>
            <w:tcW w:w="2547" w:type="dxa"/>
            <w:vAlign w:val="center"/>
          </w:tcPr>
          <w:p w14:paraId="68A05010" w14:textId="77777777" w:rsidR="00F206F1" w:rsidRPr="006A5D09" w:rsidRDefault="00F206F1" w:rsidP="006A5D09">
            <w:pPr>
              <w:autoSpaceDE w:val="0"/>
              <w:autoSpaceDN w:val="0"/>
              <w:adjustRightInd w:val="0"/>
              <w:rPr>
                <w:rFonts w:asciiTheme="minorHAnsi" w:hAnsiTheme="minorHAnsi" w:cs="Helvetica"/>
                <w:b/>
                <w:bCs/>
              </w:rPr>
            </w:pPr>
            <w:r w:rsidRPr="006A5D09">
              <w:rPr>
                <w:rFonts w:asciiTheme="minorHAnsi" w:hAnsiTheme="minorHAnsi" w:cs="Helvetica"/>
                <w:b/>
                <w:bCs/>
              </w:rPr>
              <w:t>Line Manager Signature</w:t>
            </w:r>
          </w:p>
        </w:tc>
        <w:tc>
          <w:tcPr>
            <w:tcW w:w="3775" w:type="dxa"/>
            <w:vAlign w:val="center"/>
          </w:tcPr>
          <w:p w14:paraId="692C568B" w14:textId="77777777" w:rsidR="00F206F1" w:rsidRDefault="00F206F1" w:rsidP="006A5D09">
            <w:pPr>
              <w:autoSpaceDE w:val="0"/>
              <w:autoSpaceDN w:val="0"/>
              <w:adjustRightInd w:val="0"/>
              <w:rPr>
                <w:rFonts w:asciiTheme="minorHAnsi" w:hAnsiTheme="minorHAnsi" w:cs="Helvetica"/>
              </w:rPr>
            </w:pPr>
          </w:p>
        </w:tc>
        <w:tc>
          <w:tcPr>
            <w:tcW w:w="844" w:type="dxa"/>
            <w:vAlign w:val="center"/>
          </w:tcPr>
          <w:p w14:paraId="6500FF71" w14:textId="77777777" w:rsidR="00F206F1" w:rsidRDefault="00F206F1" w:rsidP="006A5D09">
            <w:pPr>
              <w:autoSpaceDE w:val="0"/>
              <w:autoSpaceDN w:val="0"/>
              <w:adjustRightInd w:val="0"/>
              <w:rPr>
                <w:rFonts w:asciiTheme="minorHAnsi" w:hAnsiTheme="minorHAnsi" w:cs="Helvetica"/>
              </w:rPr>
            </w:pPr>
            <w:r>
              <w:rPr>
                <w:rFonts w:asciiTheme="minorHAnsi" w:hAnsiTheme="minorHAnsi" w:cs="Helvetica"/>
              </w:rPr>
              <w:t>Date</w:t>
            </w:r>
          </w:p>
        </w:tc>
        <w:tc>
          <w:tcPr>
            <w:tcW w:w="1850" w:type="dxa"/>
            <w:vAlign w:val="center"/>
          </w:tcPr>
          <w:p w14:paraId="72546FEF" w14:textId="77777777" w:rsidR="00F206F1" w:rsidRDefault="00F206F1" w:rsidP="006A5D09">
            <w:pPr>
              <w:autoSpaceDE w:val="0"/>
              <w:autoSpaceDN w:val="0"/>
              <w:adjustRightInd w:val="0"/>
              <w:rPr>
                <w:rFonts w:asciiTheme="minorHAnsi" w:hAnsiTheme="minorHAnsi" w:cs="Helvetica"/>
              </w:rPr>
            </w:pPr>
          </w:p>
        </w:tc>
      </w:tr>
    </w:tbl>
    <w:p w14:paraId="23BAECFD" w14:textId="77777777" w:rsidR="00F206F1" w:rsidRPr="00B105A5" w:rsidRDefault="00F206F1" w:rsidP="00E568C2">
      <w:pPr>
        <w:autoSpaceDE w:val="0"/>
        <w:autoSpaceDN w:val="0"/>
        <w:adjustRightInd w:val="0"/>
        <w:spacing w:after="0" w:line="240" w:lineRule="auto"/>
        <w:rPr>
          <w:rFonts w:asciiTheme="minorHAnsi" w:hAnsiTheme="minorHAnsi" w:cs="Helvetica"/>
        </w:rPr>
      </w:pPr>
    </w:p>
    <w:p w14:paraId="55226200" w14:textId="77777777" w:rsidR="00E568C2" w:rsidRDefault="00E568C2" w:rsidP="00E568C2">
      <w:pPr>
        <w:autoSpaceDE w:val="0"/>
        <w:autoSpaceDN w:val="0"/>
        <w:adjustRightInd w:val="0"/>
        <w:spacing w:after="0" w:line="240" w:lineRule="auto"/>
        <w:rPr>
          <w:rFonts w:cs="ChaparralPro-Italic"/>
          <w:i/>
          <w:iCs/>
        </w:rPr>
      </w:pPr>
      <w:r>
        <w:rPr>
          <w:rFonts w:cs="Helvetica"/>
        </w:rPr>
        <w:t>I</w:t>
      </w:r>
      <w:r w:rsidRPr="00B105A5">
        <w:rPr>
          <w:rFonts w:asciiTheme="minorHAnsi" w:hAnsiTheme="minorHAnsi" w:cs="ChaparralPro-Italic"/>
          <w:i/>
          <w:iCs/>
        </w:rPr>
        <w:t xml:space="preserve">t is a requirement of </w:t>
      </w:r>
      <w:r>
        <w:rPr>
          <w:rFonts w:cs="ChaparralPro-Italic"/>
          <w:i/>
          <w:iCs/>
        </w:rPr>
        <w:t xml:space="preserve">Story Homes </w:t>
      </w:r>
      <w:r w:rsidRPr="00B105A5">
        <w:rPr>
          <w:rFonts w:asciiTheme="minorHAnsi" w:hAnsiTheme="minorHAnsi" w:cs="ChaparralPro-Italic"/>
          <w:i/>
          <w:iCs/>
        </w:rPr>
        <w:t>that all staff work in a flexible manner compatible with their job and</w:t>
      </w:r>
      <w:r w:rsidR="00650F6E">
        <w:rPr>
          <w:rFonts w:asciiTheme="minorHAnsi" w:hAnsiTheme="minorHAnsi" w:cs="ChaparralPro-Italic"/>
          <w:i/>
          <w:iCs/>
        </w:rPr>
        <w:t xml:space="preserve"> </w:t>
      </w:r>
      <w:r w:rsidRPr="00B105A5">
        <w:rPr>
          <w:rFonts w:asciiTheme="minorHAnsi" w:hAnsiTheme="minorHAnsi" w:cs="ChaparralPro-Italic"/>
          <w:i/>
          <w:iCs/>
        </w:rPr>
        <w:t>in line with the objectives of the company. Please note that the job description for this position may be</w:t>
      </w:r>
      <w:r>
        <w:rPr>
          <w:rFonts w:cs="ChaparralPro-Italic"/>
          <w:i/>
          <w:iCs/>
        </w:rPr>
        <w:t xml:space="preserve"> </w:t>
      </w:r>
      <w:r w:rsidRPr="00B105A5">
        <w:rPr>
          <w:rFonts w:asciiTheme="minorHAnsi" w:hAnsiTheme="minorHAnsi" w:cs="ChaparralPro-Italic"/>
          <w:i/>
          <w:iCs/>
        </w:rPr>
        <w:t>reviewed and amended to incorporate the future needs of the business.</w:t>
      </w:r>
    </w:p>
    <w:p w14:paraId="23168DC4" w14:textId="77777777" w:rsidR="00E568C2" w:rsidRPr="00B105A5" w:rsidRDefault="00E568C2" w:rsidP="00E568C2">
      <w:pPr>
        <w:autoSpaceDE w:val="0"/>
        <w:autoSpaceDN w:val="0"/>
        <w:adjustRightInd w:val="0"/>
        <w:spacing w:after="0" w:line="240" w:lineRule="auto"/>
        <w:rPr>
          <w:rFonts w:asciiTheme="minorHAnsi" w:hAnsiTheme="minorHAnsi"/>
        </w:rPr>
      </w:pPr>
    </w:p>
    <w:p w14:paraId="33496408" w14:textId="77777777" w:rsidR="001651D9" w:rsidRPr="00AA4E14" w:rsidRDefault="001651D9" w:rsidP="008457DE">
      <w:pPr>
        <w:pStyle w:val="Default"/>
        <w:rPr>
          <w:rFonts w:ascii="Futura Std Medium" w:hAnsi="Futura Std Medium"/>
          <w:sz w:val="20"/>
          <w:szCs w:val="20"/>
        </w:rPr>
      </w:pPr>
    </w:p>
    <w:sectPr w:rsidR="001651D9" w:rsidRPr="00AA4E14" w:rsidSect="003E78B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76117" w14:textId="77777777" w:rsidR="00585214" w:rsidRDefault="00585214" w:rsidP="00A54F66">
      <w:pPr>
        <w:spacing w:after="0" w:line="240" w:lineRule="auto"/>
      </w:pPr>
      <w:r>
        <w:separator/>
      </w:r>
    </w:p>
  </w:endnote>
  <w:endnote w:type="continuationSeparator" w:id="0">
    <w:p w14:paraId="24C06BDC" w14:textId="77777777" w:rsidR="00585214" w:rsidRDefault="00585214" w:rsidP="00A5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Medium">
    <w:altName w:val="Vrind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parralPro-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haparralPro-Italic">
    <w:panose1 w:val="00000000000000000000"/>
    <w:charset w:val="00"/>
    <w:family w:val="auto"/>
    <w:notTrueType/>
    <w:pitch w:val="default"/>
    <w:sig w:usb0="00000003" w:usb1="00000000" w:usb2="00000000" w:usb3="00000000" w:csb0="00000001" w:csb1="00000000"/>
  </w:font>
  <w:font w:name="Bodoni MT">
    <w:altName w:val="Nyala"/>
    <w:panose1 w:val="02070603080606020203"/>
    <w:charset w:val="00"/>
    <w:family w:val="roman"/>
    <w:pitch w:val="variable"/>
    <w:sig w:usb0="00000003" w:usb1="00000000" w:usb2="00000000" w:usb3="00000000" w:csb0="00000001" w:csb1="00000000"/>
  </w:font>
  <w:font w:name="Futura Std Book">
    <w:altName w:val="Gadug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6" w:type="pct"/>
      <w:tblBorders>
        <w:top w:val="single" w:sz="12" w:space="0" w:color="00426A"/>
      </w:tblBorders>
      <w:shd w:val="clear" w:color="auto" w:fill="003A5D"/>
      <w:tblCellMar>
        <w:top w:w="72" w:type="dxa"/>
        <w:left w:w="115" w:type="dxa"/>
        <w:bottom w:w="72" w:type="dxa"/>
        <w:right w:w="115" w:type="dxa"/>
      </w:tblCellMar>
      <w:tblLook w:val="04A0" w:firstRow="1" w:lastRow="0" w:firstColumn="1" w:lastColumn="0" w:noHBand="0" w:noVBand="1"/>
    </w:tblPr>
    <w:tblGrid>
      <w:gridCol w:w="8267"/>
      <w:gridCol w:w="968"/>
    </w:tblGrid>
    <w:tr w:rsidR="00F03209" w14:paraId="52A597AC" w14:textId="77777777" w:rsidTr="0084527E">
      <w:tc>
        <w:tcPr>
          <w:tcW w:w="4476" w:type="pct"/>
          <w:shd w:val="clear" w:color="auto" w:fill="FFFFFF" w:themeFill="background1"/>
        </w:tcPr>
        <w:p w14:paraId="208799D1" w14:textId="77777777" w:rsidR="00F03209" w:rsidRPr="00BC3B88" w:rsidRDefault="00F03209" w:rsidP="006B3747">
          <w:pPr>
            <w:pStyle w:val="Footer"/>
            <w:rPr>
              <w:rFonts w:ascii="Futura Std Book" w:hAnsi="Futura Std Book" w:cs="Arial"/>
              <w:color w:val="99999A"/>
            </w:rPr>
          </w:pPr>
        </w:p>
      </w:tc>
      <w:tc>
        <w:tcPr>
          <w:tcW w:w="524" w:type="pct"/>
          <w:tcBorders>
            <w:top w:val="single" w:sz="12" w:space="0" w:color="00426A"/>
          </w:tcBorders>
          <w:shd w:val="clear" w:color="auto" w:fill="00426A"/>
        </w:tcPr>
        <w:p w14:paraId="0D24AA4A" w14:textId="77777777" w:rsidR="00F03209" w:rsidRPr="00BC3B88" w:rsidRDefault="00F03209" w:rsidP="00B36AD2">
          <w:pPr>
            <w:pStyle w:val="Header"/>
            <w:tabs>
              <w:tab w:val="center" w:pos="455"/>
              <w:tab w:val="right" w:pos="910"/>
            </w:tabs>
            <w:jc w:val="center"/>
            <w:rPr>
              <w:rFonts w:ascii="Futura Std Book" w:hAnsi="Futura Std Book" w:cs="Arial"/>
              <w:b/>
              <w:color w:val="99999A"/>
            </w:rPr>
          </w:pPr>
          <w:r w:rsidRPr="00BC3B88">
            <w:rPr>
              <w:rFonts w:ascii="Futura Std Book" w:hAnsi="Futura Std Book" w:cs="Arial"/>
              <w:b/>
              <w:color w:val="99999A"/>
            </w:rPr>
            <w:fldChar w:fldCharType="begin"/>
          </w:r>
          <w:r w:rsidRPr="00BC3B88">
            <w:rPr>
              <w:rFonts w:ascii="Futura Std Book" w:hAnsi="Futura Std Book" w:cs="Arial"/>
              <w:b/>
              <w:color w:val="99999A"/>
            </w:rPr>
            <w:instrText xml:space="preserve"> PAGE   \* MERGEFORMAT </w:instrText>
          </w:r>
          <w:r w:rsidRPr="00BC3B88">
            <w:rPr>
              <w:rFonts w:ascii="Futura Std Book" w:hAnsi="Futura Std Book" w:cs="Arial"/>
              <w:b/>
              <w:color w:val="99999A"/>
            </w:rPr>
            <w:fldChar w:fldCharType="separate"/>
          </w:r>
          <w:r w:rsidR="00BB1949">
            <w:rPr>
              <w:rFonts w:ascii="Futura Std Book" w:hAnsi="Futura Std Book" w:cs="Arial"/>
              <w:b/>
              <w:noProof/>
              <w:color w:val="99999A"/>
            </w:rPr>
            <w:t>1</w:t>
          </w:r>
          <w:r w:rsidRPr="00BC3B88">
            <w:rPr>
              <w:rFonts w:ascii="Futura Std Book" w:hAnsi="Futura Std Book" w:cs="Arial"/>
              <w:b/>
              <w:color w:val="99999A"/>
            </w:rPr>
            <w:fldChar w:fldCharType="end"/>
          </w:r>
        </w:p>
      </w:tc>
    </w:tr>
  </w:tbl>
  <w:p w14:paraId="35B88391" w14:textId="77777777" w:rsidR="00F03209" w:rsidRDefault="00F03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7B4BF" w14:textId="77777777" w:rsidR="00585214" w:rsidRDefault="00585214" w:rsidP="00A54F66">
      <w:pPr>
        <w:spacing w:after="0" w:line="240" w:lineRule="auto"/>
      </w:pPr>
      <w:r>
        <w:separator/>
      </w:r>
    </w:p>
  </w:footnote>
  <w:footnote w:type="continuationSeparator" w:id="0">
    <w:p w14:paraId="325D4C60" w14:textId="77777777" w:rsidR="00585214" w:rsidRDefault="00585214" w:rsidP="00A54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0F05" w14:textId="25DCB7B5" w:rsidR="00F03209" w:rsidRDefault="0037039B" w:rsidP="00E568C2">
    <w:pPr>
      <w:pStyle w:val="Header"/>
      <w:ind w:left="-142"/>
    </w:pPr>
    <w:r>
      <w:rPr>
        <w:noProof/>
        <w:lang w:eastAsia="en-GB"/>
      </w:rPr>
      <mc:AlternateContent>
        <mc:Choice Requires="wps">
          <w:drawing>
            <wp:anchor distT="0" distB="0" distL="114300" distR="114300" simplePos="0" relativeHeight="251658240" behindDoc="0" locked="0" layoutInCell="1" allowOverlap="1" wp14:anchorId="7753F286" wp14:editId="0226CEEB">
              <wp:simplePos x="0" y="0"/>
              <wp:positionH relativeFrom="column">
                <wp:posOffset>1288415</wp:posOffset>
              </wp:positionH>
              <wp:positionV relativeFrom="paragraph">
                <wp:posOffset>-1905</wp:posOffset>
              </wp:positionV>
              <wp:extent cx="4491990" cy="10001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990" cy="1000125"/>
                      </a:xfrm>
                      <a:prstGeom prst="rect">
                        <a:avLst/>
                      </a:prstGeom>
                      <a:solidFill>
                        <a:srgbClr val="00426A"/>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268510C7" w14:textId="77777777" w:rsidR="00F03209" w:rsidRPr="00B61DAE" w:rsidRDefault="00F03209" w:rsidP="003C5583">
                          <w:pPr>
                            <w:jc w:val="center"/>
                            <w:rPr>
                              <w:rFonts w:ascii="Arial" w:hAnsi="Arial" w:cs="Arial"/>
                              <w:b/>
                              <w:sz w:val="4"/>
                              <w:szCs w:val="4"/>
                            </w:rPr>
                          </w:pPr>
                        </w:p>
                        <w:p w14:paraId="59E16401" w14:textId="77777777" w:rsidR="00F03209" w:rsidRDefault="00F03209" w:rsidP="003E78BD">
                          <w:pPr>
                            <w:spacing w:after="0"/>
                            <w:jc w:val="center"/>
                            <w:rPr>
                              <w:rFonts w:ascii="Bodoni MT" w:hAnsi="Bodoni MT" w:cs="Arial"/>
                              <w:color w:val="FFFFFF" w:themeColor="background1"/>
                              <w:sz w:val="40"/>
                              <w:szCs w:val="44"/>
                            </w:rPr>
                          </w:pPr>
                          <w:r>
                            <w:rPr>
                              <w:rFonts w:ascii="Bodoni MT" w:hAnsi="Bodoni MT" w:cs="Arial"/>
                              <w:color w:val="FFFFFF" w:themeColor="background1"/>
                              <w:sz w:val="40"/>
                              <w:szCs w:val="44"/>
                            </w:rPr>
                            <w:t>Job Description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753F286" id="_x0000_t202" coordsize="21600,21600" o:spt="202" path="m,l,21600r21600,l21600,xe">
              <v:stroke joinstyle="miter"/>
              <v:path gradientshapeok="t" o:connecttype="rect"/>
            </v:shapetype>
            <v:shape id="Text Box 1" o:spid="_x0000_s1026" type="#_x0000_t202" style="position:absolute;left:0;text-align:left;margin-left:101.45pt;margin-top:-.15pt;width:353.7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" fillcolor="#00426a" stroked="f" strokecolor="black [3213]">
              <v:textbox inset="0,0,0,0">
                <w:txbxContent>
                  <w:p w14:paraId="268510C7" w14:textId="77777777" w:rsidR="00F03209" w:rsidRPr="00B61DAE" w:rsidRDefault="00F03209" w:rsidP="003C5583">
                    <w:pPr>
                      <w:jc w:val="center"/>
                      <w:rPr>
                        <w:rFonts w:ascii="Arial" w:hAnsi="Arial" w:cs="Arial"/>
                        <w:b/>
                        <w:sz w:val="4"/>
                        <w:szCs w:val="4"/>
                      </w:rPr>
                    </w:pPr>
                  </w:p>
                  <w:p w14:paraId="59E16401" w14:textId="77777777" w:rsidR="00F03209" w:rsidRDefault="00F03209" w:rsidP="003E78BD">
                    <w:pPr>
                      <w:spacing w:after="0"/>
                      <w:jc w:val="center"/>
                      <w:rPr>
                        <w:rFonts w:ascii="Bodoni MT" w:hAnsi="Bodoni MT" w:cs="Arial"/>
                        <w:color w:val="FFFFFF" w:themeColor="background1"/>
                        <w:sz w:val="40"/>
                        <w:szCs w:val="44"/>
                      </w:rPr>
                    </w:pPr>
                    <w:r>
                      <w:rPr>
                        <w:rFonts w:ascii="Bodoni MT" w:hAnsi="Bodoni MT" w:cs="Arial"/>
                        <w:color w:val="FFFFFF" w:themeColor="background1"/>
                        <w:sz w:val="40"/>
                        <w:szCs w:val="44"/>
                      </w:rPr>
                      <w:t>Job Description</w:t>
                    </w:r>
                  </w:p>
                </w:txbxContent>
              </v:textbox>
            </v:shape>
          </w:pict>
        </mc:Fallback>
      </mc:AlternateContent>
    </w:r>
    <w:r w:rsidR="00F03209" w:rsidRPr="00A54F66">
      <w:rPr>
        <w:noProof/>
        <w:lang w:eastAsia="en-GB"/>
      </w:rPr>
      <w:drawing>
        <wp:inline distT="0" distB="0" distL="0" distR="0" wp14:anchorId="6A8C040D" wp14:editId="18844CDA">
          <wp:extent cx="1333500" cy="1000125"/>
          <wp:effectExtent l="19050" t="0" r="0" b="0"/>
          <wp:docPr id="2" name="Picture 1" descr="storyhomes.gif"/>
          <wp:cNvGraphicFramePr/>
          <a:graphic xmlns:a="http://schemas.openxmlformats.org/drawingml/2006/main">
            <a:graphicData uri="http://schemas.openxmlformats.org/drawingml/2006/picture">
              <pic:pic xmlns:pic="http://schemas.openxmlformats.org/drawingml/2006/picture">
                <pic:nvPicPr>
                  <pic:cNvPr id="4" name="Picture 3" descr="storyhomes.gif"/>
                  <pic:cNvPicPr>
                    <a:picLocks noChangeAspect="1"/>
                  </pic:cNvPicPr>
                </pic:nvPicPr>
                <pic:blipFill>
                  <a:blip r:embed="rId1" cstate="print"/>
                  <a:stretch>
                    <a:fillRect/>
                  </a:stretch>
                </pic:blipFill>
                <pic:spPr>
                  <a:xfrm>
                    <a:off x="0" y="0"/>
                    <a:ext cx="1333500" cy="1000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884"/>
    <w:multiLevelType w:val="hybridMultilevel"/>
    <w:tmpl w:val="8E327B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1429B7"/>
    <w:multiLevelType w:val="hybridMultilevel"/>
    <w:tmpl w:val="1884D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914A91"/>
    <w:multiLevelType w:val="hybridMultilevel"/>
    <w:tmpl w:val="4EDE24EA"/>
    <w:lvl w:ilvl="0" w:tplc="3FA8930C">
      <w:numFmt w:val="bullet"/>
      <w:lvlText w:val="-"/>
      <w:lvlJc w:val="left"/>
      <w:pPr>
        <w:ind w:left="720" w:hanging="360"/>
      </w:pPr>
      <w:rPr>
        <w:rFonts w:ascii="Futura Std Medium" w:eastAsiaTheme="minorHAnsi" w:hAnsi="Futura Std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7081B"/>
    <w:multiLevelType w:val="hybridMultilevel"/>
    <w:tmpl w:val="4978FC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EF584A"/>
    <w:multiLevelType w:val="hybridMultilevel"/>
    <w:tmpl w:val="CE02DC98"/>
    <w:lvl w:ilvl="0" w:tplc="A7FE44FA">
      <w:start w:val="1"/>
      <w:numFmt w:val="decimal"/>
      <w:lvlText w:val="%1."/>
      <w:lvlJc w:val="left"/>
      <w:pPr>
        <w:ind w:left="720" w:hanging="360"/>
      </w:pPr>
      <w:rPr>
        <w:rFonts w:cs="ChaparralPro-Bold"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7186C"/>
    <w:multiLevelType w:val="hybridMultilevel"/>
    <w:tmpl w:val="548018E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E6249"/>
    <w:multiLevelType w:val="hybridMultilevel"/>
    <w:tmpl w:val="C11250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B37F13"/>
    <w:multiLevelType w:val="hybridMultilevel"/>
    <w:tmpl w:val="C3ECD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C1E90"/>
    <w:multiLevelType w:val="hybridMultilevel"/>
    <w:tmpl w:val="70C0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D0646"/>
    <w:multiLevelType w:val="hybridMultilevel"/>
    <w:tmpl w:val="BB90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B345F"/>
    <w:multiLevelType w:val="hybridMultilevel"/>
    <w:tmpl w:val="C48CCA82"/>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E3EE8"/>
    <w:multiLevelType w:val="hybridMultilevel"/>
    <w:tmpl w:val="3C22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40747D"/>
    <w:multiLevelType w:val="hybridMultilevel"/>
    <w:tmpl w:val="42B0A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654E47"/>
    <w:multiLevelType w:val="hybridMultilevel"/>
    <w:tmpl w:val="33EC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0A19D1"/>
    <w:multiLevelType w:val="hybridMultilevel"/>
    <w:tmpl w:val="B90A65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490681"/>
    <w:multiLevelType w:val="hybridMultilevel"/>
    <w:tmpl w:val="8014F7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CA0F2A"/>
    <w:multiLevelType w:val="multilevel"/>
    <w:tmpl w:val="02EA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54A3E"/>
    <w:multiLevelType w:val="hybridMultilevel"/>
    <w:tmpl w:val="BC441B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783A37"/>
    <w:multiLevelType w:val="hybridMultilevel"/>
    <w:tmpl w:val="1BFACF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78B7E5F"/>
    <w:multiLevelType w:val="hybridMultilevel"/>
    <w:tmpl w:val="28187EBA"/>
    <w:lvl w:ilvl="0" w:tplc="BFBE9510">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7FF7FD2"/>
    <w:multiLevelType w:val="hybridMultilevel"/>
    <w:tmpl w:val="D9BE0A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242BF4"/>
    <w:multiLevelType w:val="multilevel"/>
    <w:tmpl w:val="D960B1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CE7DD1"/>
    <w:multiLevelType w:val="hybridMultilevel"/>
    <w:tmpl w:val="287EE7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D995727"/>
    <w:multiLevelType w:val="hybridMultilevel"/>
    <w:tmpl w:val="E416B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5949E5"/>
    <w:multiLevelType w:val="hybridMultilevel"/>
    <w:tmpl w:val="4002F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012B07"/>
    <w:multiLevelType w:val="hybridMultilevel"/>
    <w:tmpl w:val="B4188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4B34122"/>
    <w:multiLevelType w:val="hybridMultilevel"/>
    <w:tmpl w:val="F4782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C302FA"/>
    <w:multiLevelType w:val="hybridMultilevel"/>
    <w:tmpl w:val="8280C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5F4744D"/>
    <w:multiLevelType w:val="hybridMultilevel"/>
    <w:tmpl w:val="DFCE9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E47D64"/>
    <w:multiLevelType w:val="hybridMultilevel"/>
    <w:tmpl w:val="CE9A9926"/>
    <w:lvl w:ilvl="0" w:tplc="1824983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F816BC"/>
    <w:multiLevelType w:val="hybridMultilevel"/>
    <w:tmpl w:val="A02A10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15A40C5"/>
    <w:multiLevelType w:val="hybridMultilevel"/>
    <w:tmpl w:val="2F263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AC806ED"/>
    <w:multiLevelType w:val="hybridMultilevel"/>
    <w:tmpl w:val="E6389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546B81"/>
    <w:multiLevelType w:val="hybridMultilevel"/>
    <w:tmpl w:val="F5CEA7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390522F"/>
    <w:multiLevelType w:val="hybridMultilevel"/>
    <w:tmpl w:val="417C8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16C0C85"/>
    <w:multiLevelType w:val="hybridMultilevel"/>
    <w:tmpl w:val="A2982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B75224"/>
    <w:multiLevelType w:val="hybridMultilevel"/>
    <w:tmpl w:val="09A8E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3F2A8F"/>
    <w:multiLevelType w:val="hybridMultilevel"/>
    <w:tmpl w:val="E0A0E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4EC4EB2"/>
    <w:multiLevelType w:val="hybridMultilevel"/>
    <w:tmpl w:val="5A666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5154229">
    <w:abstractNumId w:val="38"/>
  </w:num>
  <w:num w:numId="2" w16cid:durableId="606042574">
    <w:abstractNumId w:val="27"/>
  </w:num>
  <w:num w:numId="3" w16cid:durableId="138546870">
    <w:abstractNumId w:val="12"/>
  </w:num>
  <w:num w:numId="4" w16cid:durableId="56441052">
    <w:abstractNumId w:val="6"/>
  </w:num>
  <w:num w:numId="5" w16cid:durableId="2027058079">
    <w:abstractNumId w:val="37"/>
  </w:num>
  <w:num w:numId="6" w16cid:durableId="153841436">
    <w:abstractNumId w:val="17"/>
  </w:num>
  <w:num w:numId="7" w16cid:durableId="144014738">
    <w:abstractNumId w:val="21"/>
  </w:num>
  <w:num w:numId="8" w16cid:durableId="1497382859">
    <w:abstractNumId w:val="19"/>
  </w:num>
  <w:num w:numId="9" w16cid:durableId="832334100">
    <w:abstractNumId w:val="20"/>
  </w:num>
  <w:num w:numId="10" w16cid:durableId="2133938843">
    <w:abstractNumId w:val="3"/>
  </w:num>
  <w:num w:numId="11" w16cid:durableId="128403858">
    <w:abstractNumId w:val="5"/>
  </w:num>
  <w:num w:numId="12" w16cid:durableId="1228034596">
    <w:abstractNumId w:val="10"/>
  </w:num>
  <w:num w:numId="13" w16cid:durableId="424300828">
    <w:abstractNumId w:val="18"/>
  </w:num>
  <w:num w:numId="14" w16cid:durableId="1741057383">
    <w:abstractNumId w:val="26"/>
  </w:num>
  <w:num w:numId="15" w16cid:durableId="2015299583">
    <w:abstractNumId w:val="33"/>
  </w:num>
  <w:num w:numId="16" w16cid:durableId="575210234">
    <w:abstractNumId w:val="15"/>
  </w:num>
  <w:num w:numId="17" w16cid:durableId="352076457">
    <w:abstractNumId w:val="22"/>
  </w:num>
  <w:num w:numId="18" w16cid:durableId="1030111454">
    <w:abstractNumId w:val="1"/>
  </w:num>
  <w:num w:numId="19" w16cid:durableId="1058163632">
    <w:abstractNumId w:val="25"/>
  </w:num>
  <w:num w:numId="20" w16cid:durableId="378482435">
    <w:abstractNumId w:val="7"/>
  </w:num>
  <w:num w:numId="21" w16cid:durableId="1070345016">
    <w:abstractNumId w:val="34"/>
  </w:num>
  <w:num w:numId="22" w16cid:durableId="1464693631">
    <w:abstractNumId w:val="9"/>
  </w:num>
  <w:num w:numId="23" w16cid:durableId="1396321913">
    <w:abstractNumId w:val="30"/>
  </w:num>
  <w:num w:numId="24" w16cid:durableId="2005040471">
    <w:abstractNumId w:val="8"/>
  </w:num>
  <w:num w:numId="25" w16cid:durableId="1106657191">
    <w:abstractNumId w:val="31"/>
  </w:num>
  <w:num w:numId="26" w16cid:durableId="1564870554">
    <w:abstractNumId w:val="0"/>
  </w:num>
  <w:num w:numId="27" w16cid:durableId="187303119">
    <w:abstractNumId w:val="29"/>
  </w:num>
  <w:num w:numId="28" w16cid:durableId="689717478">
    <w:abstractNumId w:val="23"/>
  </w:num>
  <w:num w:numId="29" w16cid:durableId="673647348">
    <w:abstractNumId w:val="2"/>
  </w:num>
  <w:num w:numId="30" w16cid:durableId="1316834333">
    <w:abstractNumId w:val="4"/>
  </w:num>
  <w:num w:numId="31" w16cid:durableId="672103005">
    <w:abstractNumId w:val="14"/>
  </w:num>
  <w:num w:numId="32" w16cid:durableId="1316837279">
    <w:abstractNumId w:val="28"/>
  </w:num>
  <w:num w:numId="33" w16cid:durableId="33585025">
    <w:abstractNumId w:val="35"/>
  </w:num>
  <w:num w:numId="34" w16cid:durableId="1960526670">
    <w:abstractNumId w:val="32"/>
  </w:num>
  <w:num w:numId="35" w16cid:durableId="1529679249">
    <w:abstractNumId w:val="13"/>
  </w:num>
  <w:num w:numId="36" w16cid:durableId="205222173">
    <w:abstractNumId w:val="36"/>
  </w:num>
  <w:num w:numId="37" w16cid:durableId="389154480">
    <w:abstractNumId w:val="24"/>
  </w:num>
  <w:num w:numId="38" w16cid:durableId="2899667">
    <w:abstractNumId w:val="16"/>
  </w:num>
  <w:num w:numId="39" w16cid:durableId="1842356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66"/>
    <w:rsid w:val="0000085B"/>
    <w:rsid w:val="0000313A"/>
    <w:rsid w:val="000074E1"/>
    <w:rsid w:val="00007BE3"/>
    <w:rsid w:val="00016919"/>
    <w:rsid w:val="00017690"/>
    <w:rsid w:val="00041E85"/>
    <w:rsid w:val="0004216E"/>
    <w:rsid w:val="00057792"/>
    <w:rsid w:val="00062154"/>
    <w:rsid w:val="00080435"/>
    <w:rsid w:val="00081915"/>
    <w:rsid w:val="00085243"/>
    <w:rsid w:val="0008728D"/>
    <w:rsid w:val="000A1E3C"/>
    <w:rsid w:val="000C0484"/>
    <w:rsid w:val="000E38E9"/>
    <w:rsid w:val="000E7B20"/>
    <w:rsid w:val="000F16A8"/>
    <w:rsid w:val="000F3AD1"/>
    <w:rsid w:val="000F44CB"/>
    <w:rsid w:val="000F50A7"/>
    <w:rsid w:val="001038DD"/>
    <w:rsid w:val="00111B7A"/>
    <w:rsid w:val="00123FAC"/>
    <w:rsid w:val="0014308A"/>
    <w:rsid w:val="00157D8D"/>
    <w:rsid w:val="001651D9"/>
    <w:rsid w:val="00176C90"/>
    <w:rsid w:val="001B0A8F"/>
    <w:rsid w:val="001B7432"/>
    <w:rsid w:val="001C12A9"/>
    <w:rsid w:val="001E1BD1"/>
    <w:rsid w:val="001E1D6F"/>
    <w:rsid w:val="001E68F6"/>
    <w:rsid w:val="001F3502"/>
    <w:rsid w:val="002059C7"/>
    <w:rsid w:val="002103CC"/>
    <w:rsid w:val="00210D54"/>
    <w:rsid w:val="00211C5E"/>
    <w:rsid w:val="00233B42"/>
    <w:rsid w:val="0024261A"/>
    <w:rsid w:val="00263ADB"/>
    <w:rsid w:val="0027548D"/>
    <w:rsid w:val="00280D99"/>
    <w:rsid w:val="002E136E"/>
    <w:rsid w:val="002F1A80"/>
    <w:rsid w:val="002F2229"/>
    <w:rsid w:val="00321B31"/>
    <w:rsid w:val="003302AC"/>
    <w:rsid w:val="00332231"/>
    <w:rsid w:val="00345381"/>
    <w:rsid w:val="00346A9C"/>
    <w:rsid w:val="0037039B"/>
    <w:rsid w:val="00373A0E"/>
    <w:rsid w:val="003833A8"/>
    <w:rsid w:val="0039269F"/>
    <w:rsid w:val="003A69A6"/>
    <w:rsid w:val="003C1626"/>
    <w:rsid w:val="003C5583"/>
    <w:rsid w:val="003C6D2B"/>
    <w:rsid w:val="003D7F2E"/>
    <w:rsid w:val="003E78BD"/>
    <w:rsid w:val="003E7F1F"/>
    <w:rsid w:val="003F4684"/>
    <w:rsid w:val="003F7012"/>
    <w:rsid w:val="00403187"/>
    <w:rsid w:val="00404784"/>
    <w:rsid w:val="00405F0E"/>
    <w:rsid w:val="0045230D"/>
    <w:rsid w:val="00453619"/>
    <w:rsid w:val="00483DE4"/>
    <w:rsid w:val="004854E2"/>
    <w:rsid w:val="004874DB"/>
    <w:rsid w:val="00496AFC"/>
    <w:rsid w:val="004A02C6"/>
    <w:rsid w:val="004A6474"/>
    <w:rsid w:val="004A6B90"/>
    <w:rsid w:val="004B2AA9"/>
    <w:rsid w:val="004B7C84"/>
    <w:rsid w:val="004C3CFF"/>
    <w:rsid w:val="004C6558"/>
    <w:rsid w:val="004D7593"/>
    <w:rsid w:val="004D7BD9"/>
    <w:rsid w:val="004E0EAD"/>
    <w:rsid w:val="004E658F"/>
    <w:rsid w:val="004F20EB"/>
    <w:rsid w:val="00527945"/>
    <w:rsid w:val="0053012A"/>
    <w:rsid w:val="00534534"/>
    <w:rsid w:val="005364D4"/>
    <w:rsid w:val="00585214"/>
    <w:rsid w:val="0059545F"/>
    <w:rsid w:val="0059783E"/>
    <w:rsid w:val="005B1450"/>
    <w:rsid w:val="005C105E"/>
    <w:rsid w:val="005D1AAD"/>
    <w:rsid w:val="005D5F18"/>
    <w:rsid w:val="0060352A"/>
    <w:rsid w:val="006069A5"/>
    <w:rsid w:val="00630920"/>
    <w:rsid w:val="00630ED9"/>
    <w:rsid w:val="00650F6E"/>
    <w:rsid w:val="006551A8"/>
    <w:rsid w:val="0065698D"/>
    <w:rsid w:val="00681DF6"/>
    <w:rsid w:val="0069082C"/>
    <w:rsid w:val="006A5D09"/>
    <w:rsid w:val="006B3747"/>
    <w:rsid w:val="006D033C"/>
    <w:rsid w:val="006D0CDD"/>
    <w:rsid w:val="007002FC"/>
    <w:rsid w:val="00711F67"/>
    <w:rsid w:val="007312ED"/>
    <w:rsid w:val="007615A0"/>
    <w:rsid w:val="00771185"/>
    <w:rsid w:val="007720D1"/>
    <w:rsid w:val="00776852"/>
    <w:rsid w:val="00780F56"/>
    <w:rsid w:val="00786DD4"/>
    <w:rsid w:val="007934A6"/>
    <w:rsid w:val="007D0F6E"/>
    <w:rsid w:val="007F58E9"/>
    <w:rsid w:val="0080248E"/>
    <w:rsid w:val="00812995"/>
    <w:rsid w:val="008135B1"/>
    <w:rsid w:val="008162CE"/>
    <w:rsid w:val="00831153"/>
    <w:rsid w:val="0083444B"/>
    <w:rsid w:val="00837801"/>
    <w:rsid w:val="0084527E"/>
    <w:rsid w:val="008457DE"/>
    <w:rsid w:val="0086219A"/>
    <w:rsid w:val="00870B6E"/>
    <w:rsid w:val="0087256E"/>
    <w:rsid w:val="008D4C28"/>
    <w:rsid w:val="008D7F07"/>
    <w:rsid w:val="008E34A2"/>
    <w:rsid w:val="008F17FE"/>
    <w:rsid w:val="009158CC"/>
    <w:rsid w:val="00917540"/>
    <w:rsid w:val="009207E2"/>
    <w:rsid w:val="009208A1"/>
    <w:rsid w:val="00943AB9"/>
    <w:rsid w:val="00967F7B"/>
    <w:rsid w:val="00974F7D"/>
    <w:rsid w:val="009822F7"/>
    <w:rsid w:val="0099794E"/>
    <w:rsid w:val="009B0F30"/>
    <w:rsid w:val="009C2DDB"/>
    <w:rsid w:val="009C6F48"/>
    <w:rsid w:val="009D481E"/>
    <w:rsid w:val="009F72EB"/>
    <w:rsid w:val="00A02EAC"/>
    <w:rsid w:val="00A04FB2"/>
    <w:rsid w:val="00A30B04"/>
    <w:rsid w:val="00A46788"/>
    <w:rsid w:val="00A54F66"/>
    <w:rsid w:val="00A57722"/>
    <w:rsid w:val="00A77C59"/>
    <w:rsid w:val="00A83921"/>
    <w:rsid w:val="00A95877"/>
    <w:rsid w:val="00AA1B7C"/>
    <w:rsid w:val="00AA4E14"/>
    <w:rsid w:val="00AC0786"/>
    <w:rsid w:val="00AD7563"/>
    <w:rsid w:val="00AE4758"/>
    <w:rsid w:val="00AF0AFB"/>
    <w:rsid w:val="00AF5394"/>
    <w:rsid w:val="00B25219"/>
    <w:rsid w:val="00B31C2B"/>
    <w:rsid w:val="00B36AD2"/>
    <w:rsid w:val="00B4319C"/>
    <w:rsid w:val="00B518DF"/>
    <w:rsid w:val="00B52076"/>
    <w:rsid w:val="00B52664"/>
    <w:rsid w:val="00B53BEF"/>
    <w:rsid w:val="00B732E8"/>
    <w:rsid w:val="00B76C48"/>
    <w:rsid w:val="00B80110"/>
    <w:rsid w:val="00B9146E"/>
    <w:rsid w:val="00BB185A"/>
    <w:rsid w:val="00BB1949"/>
    <w:rsid w:val="00BC3B88"/>
    <w:rsid w:val="00BF41D4"/>
    <w:rsid w:val="00C12646"/>
    <w:rsid w:val="00C12CC2"/>
    <w:rsid w:val="00C23759"/>
    <w:rsid w:val="00C4336A"/>
    <w:rsid w:val="00C43A8E"/>
    <w:rsid w:val="00C46F3B"/>
    <w:rsid w:val="00C70D1C"/>
    <w:rsid w:val="00C80AA3"/>
    <w:rsid w:val="00C83BE5"/>
    <w:rsid w:val="00C879C9"/>
    <w:rsid w:val="00C97987"/>
    <w:rsid w:val="00CA359A"/>
    <w:rsid w:val="00CB52AD"/>
    <w:rsid w:val="00CD2994"/>
    <w:rsid w:val="00CD2EEC"/>
    <w:rsid w:val="00CE31C6"/>
    <w:rsid w:val="00CE4B8B"/>
    <w:rsid w:val="00CE55C4"/>
    <w:rsid w:val="00CE78A3"/>
    <w:rsid w:val="00D00C2D"/>
    <w:rsid w:val="00D23B1B"/>
    <w:rsid w:val="00D2792A"/>
    <w:rsid w:val="00D37123"/>
    <w:rsid w:val="00D428EC"/>
    <w:rsid w:val="00D82F3B"/>
    <w:rsid w:val="00D91313"/>
    <w:rsid w:val="00DB0C2A"/>
    <w:rsid w:val="00DB130E"/>
    <w:rsid w:val="00DB7378"/>
    <w:rsid w:val="00DD6226"/>
    <w:rsid w:val="00DF0465"/>
    <w:rsid w:val="00E0447B"/>
    <w:rsid w:val="00E132CB"/>
    <w:rsid w:val="00E13B59"/>
    <w:rsid w:val="00E257B1"/>
    <w:rsid w:val="00E27788"/>
    <w:rsid w:val="00E37FD0"/>
    <w:rsid w:val="00E42A94"/>
    <w:rsid w:val="00E522F7"/>
    <w:rsid w:val="00E54B74"/>
    <w:rsid w:val="00E565FF"/>
    <w:rsid w:val="00E568C2"/>
    <w:rsid w:val="00E57540"/>
    <w:rsid w:val="00E57D6A"/>
    <w:rsid w:val="00E82043"/>
    <w:rsid w:val="00E87766"/>
    <w:rsid w:val="00E92992"/>
    <w:rsid w:val="00EA0FB1"/>
    <w:rsid w:val="00EA121D"/>
    <w:rsid w:val="00EC400D"/>
    <w:rsid w:val="00ED3CD1"/>
    <w:rsid w:val="00ED4420"/>
    <w:rsid w:val="00ED6DB3"/>
    <w:rsid w:val="00EE0AE8"/>
    <w:rsid w:val="00EE3D2B"/>
    <w:rsid w:val="00EF526A"/>
    <w:rsid w:val="00F022E3"/>
    <w:rsid w:val="00F03209"/>
    <w:rsid w:val="00F206F1"/>
    <w:rsid w:val="00F37B87"/>
    <w:rsid w:val="00F40CE6"/>
    <w:rsid w:val="00F52BEC"/>
    <w:rsid w:val="00F57473"/>
    <w:rsid w:val="00F62EDE"/>
    <w:rsid w:val="00F71CCA"/>
    <w:rsid w:val="00F80472"/>
    <w:rsid w:val="00F86EAE"/>
    <w:rsid w:val="00FB4143"/>
    <w:rsid w:val="00FB68AA"/>
    <w:rsid w:val="00FD2475"/>
    <w:rsid w:val="00FD72B1"/>
    <w:rsid w:val="00FE28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D6FCA"/>
  <w15:docId w15:val="{D46E9CF4-7ED0-4A42-A039-9A26E271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D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F66"/>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54F66"/>
    <w:rPr>
      <w:rFonts w:ascii="Tahoma" w:hAnsi="Tahoma" w:cs="Tahoma"/>
      <w:sz w:val="16"/>
      <w:szCs w:val="16"/>
    </w:rPr>
  </w:style>
  <w:style w:type="paragraph" w:styleId="Header">
    <w:name w:val="header"/>
    <w:basedOn w:val="Normal"/>
    <w:link w:val="HeaderChar"/>
    <w:uiPriority w:val="99"/>
    <w:unhideWhenUsed/>
    <w:rsid w:val="00A54F66"/>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54F66"/>
  </w:style>
  <w:style w:type="paragraph" w:styleId="Footer">
    <w:name w:val="footer"/>
    <w:basedOn w:val="Normal"/>
    <w:link w:val="FooterChar"/>
    <w:uiPriority w:val="99"/>
    <w:unhideWhenUsed/>
    <w:rsid w:val="00A54F66"/>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54F66"/>
  </w:style>
  <w:style w:type="paragraph" w:customStyle="1" w:styleId="Default">
    <w:name w:val="Default"/>
    <w:rsid w:val="008457D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457DE"/>
    <w:pPr>
      <w:ind w:left="720"/>
      <w:contextualSpacing/>
    </w:pPr>
    <w:rPr>
      <w:rFonts w:asciiTheme="minorHAnsi" w:eastAsiaTheme="minorHAnsi" w:hAnsiTheme="minorHAnsi" w:cstheme="minorBidi"/>
    </w:rPr>
  </w:style>
  <w:style w:type="table" w:styleId="TableGrid">
    <w:name w:val="Table Grid"/>
    <w:basedOn w:val="TableNormal"/>
    <w:uiPriority w:val="59"/>
    <w:rsid w:val="004C3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3747"/>
    <w:rPr>
      <w:color w:val="0000FF" w:themeColor="hyperlink"/>
      <w:u w:val="single"/>
    </w:rPr>
  </w:style>
  <w:style w:type="paragraph" w:styleId="NormalWeb">
    <w:name w:val="Normal (Web)"/>
    <w:basedOn w:val="Normal"/>
    <w:uiPriority w:val="99"/>
    <w:unhideWhenUsed/>
    <w:rsid w:val="004A6B90"/>
    <w:pPr>
      <w:spacing w:after="240"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1106">
      <w:bodyDiv w:val="1"/>
      <w:marLeft w:val="63"/>
      <w:marRight w:val="63"/>
      <w:marTop w:val="25"/>
      <w:marBottom w:val="25"/>
      <w:divBdr>
        <w:top w:val="none" w:sz="0" w:space="0" w:color="auto"/>
        <w:left w:val="none" w:sz="0" w:space="0" w:color="auto"/>
        <w:bottom w:val="none" w:sz="0" w:space="0" w:color="auto"/>
        <w:right w:val="none" w:sz="0" w:space="0" w:color="auto"/>
      </w:divBdr>
      <w:divsChild>
        <w:div w:id="1786390488">
          <w:marLeft w:val="0"/>
          <w:marRight w:val="0"/>
          <w:marTop w:val="0"/>
          <w:marBottom w:val="0"/>
          <w:divBdr>
            <w:top w:val="none" w:sz="0" w:space="0" w:color="auto"/>
            <w:left w:val="none" w:sz="0" w:space="0" w:color="auto"/>
            <w:bottom w:val="none" w:sz="0" w:space="0" w:color="auto"/>
            <w:right w:val="none" w:sz="0" w:space="0" w:color="auto"/>
          </w:divBdr>
          <w:divsChild>
            <w:div w:id="2133746494">
              <w:marLeft w:val="0"/>
              <w:marRight w:val="0"/>
              <w:marTop w:val="0"/>
              <w:marBottom w:val="0"/>
              <w:divBdr>
                <w:top w:val="none" w:sz="0" w:space="0" w:color="auto"/>
                <w:left w:val="none" w:sz="0" w:space="0" w:color="auto"/>
                <w:bottom w:val="none" w:sz="0" w:space="0" w:color="auto"/>
                <w:right w:val="none" w:sz="0" w:space="0" w:color="auto"/>
              </w:divBdr>
              <w:divsChild>
                <w:div w:id="1722748405">
                  <w:marLeft w:val="0"/>
                  <w:marRight w:val="0"/>
                  <w:marTop w:val="0"/>
                  <w:marBottom w:val="0"/>
                  <w:divBdr>
                    <w:top w:val="none" w:sz="0" w:space="0" w:color="auto"/>
                    <w:left w:val="none" w:sz="0" w:space="0" w:color="auto"/>
                    <w:bottom w:val="none" w:sz="0" w:space="0" w:color="auto"/>
                    <w:right w:val="none" w:sz="0" w:space="0" w:color="auto"/>
                  </w:divBdr>
                  <w:divsChild>
                    <w:div w:id="8438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09712">
      <w:bodyDiv w:val="1"/>
      <w:marLeft w:val="63"/>
      <w:marRight w:val="63"/>
      <w:marTop w:val="25"/>
      <w:marBottom w:val="25"/>
      <w:divBdr>
        <w:top w:val="none" w:sz="0" w:space="0" w:color="auto"/>
        <w:left w:val="none" w:sz="0" w:space="0" w:color="auto"/>
        <w:bottom w:val="none" w:sz="0" w:space="0" w:color="auto"/>
        <w:right w:val="none" w:sz="0" w:space="0" w:color="auto"/>
      </w:divBdr>
      <w:divsChild>
        <w:div w:id="789010597">
          <w:marLeft w:val="0"/>
          <w:marRight w:val="0"/>
          <w:marTop w:val="0"/>
          <w:marBottom w:val="0"/>
          <w:divBdr>
            <w:top w:val="none" w:sz="0" w:space="0" w:color="auto"/>
            <w:left w:val="none" w:sz="0" w:space="0" w:color="auto"/>
            <w:bottom w:val="none" w:sz="0" w:space="0" w:color="auto"/>
            <w:right w:val="none" w:sz="0" w:space="0" w:color="auto"/>
          </w:divBdr>
          <w:divsChild>
            <w:div w:id="1152019885">
              <w:marLeft w:val="0"/>
              <w:marRight w:val="0"/>
              <w:marTop w:val="0"/>
              <w:marBottom w:val="0"/>
              <w:divBdr>
                <w:top w:val="none" w:sz="0" w:space="0" w:color="auto"/>
                <w:left w:val="none" w:sz="0" w:space="0" w:color="auto"/>
                <w:bottom w:val="none" w:sz="0" w:space="0" w:color="auto"/>
                <w:right w:val="none" w:sz="0" w:space="0" w:color="auto"/>
              </w:divBdr>
              <w:divsChild>
                <w:div w:id="1175464034">
                  <w:marLeft w:val="0"/>
                  <w:marRight w:val="0"/>
                  <w:marTop w:val="0"/>
                  <w:marBottom w:val="0"/>
                  <w:divBdr>
                    <w:top w:val="none" w:sz="0" w:space="0" w:color="auto"/>
                    <w:left w:val="none" w:sz="0" w:space="0" w:color="auto"/>
                    <w:bottom w:val="none" w:sz="0" w:space="0" w:color="auto"/>
                    <w:right w:val="none" w:sz="0" w:space="0" w:color="auto"/>
                  </w:divBdr>
                  <w:divsChild>
                    <w:div w:id="12355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838801">
      <w:bodyDiv w:val="1"/>
      <w:marLeft w:val="63"/>
      <w:marRight w:val="63"/>
      <w:marTop w:val="25"/>
      <w:marBottom w:val="25"/>
      <w:divBdr>
        <w:top w:val="none" w:sz="0" w:space="0" w:color="auto"/>
        <w:left w:val="none" w:sz="0" w:space="0" w:color="auto"/>
        <w:bottom w:val="none" w:sz="0" w:space="0" w:color="auto"/>
        <w:right w:val="none" w:sz="0" w:space="0" w:color="auto"/>
      </w:divBdr>
      <w:divsChild>
        <w:div w:id="716589023">
          <w:marLeft w:val="0"/>
          <w:marRight w:val="0"/>
          <w:marTop w:val="0"/>
          <w:marBottom w:val="0"/>
          <w:divBdr>
            <w:top w:val="none" w:sz="0" w:space="0" w:color="auto"/>
            <w:left w:val="none" w:sz="0" w:space="0" w:color="auto"/>
            <w:bottom w:val="none" w:sz="0" w:space="0" w:color="auto"/>
            <w:right w:val="none" w:sz="0" w:space="0" w:color="auto"/>
          </w:divBdr>
          <w:divsChild>
            <w:div w:id="576549654">
              <w:marLeft w:val="0"/>
              <w:marRight w:val="0"/>
              <w:marTop w:val="0"/>
              <w:marBottom w:val="0"/>
              <w:divBdr>
                <w:top w:val="none" w:sz="0" w:space="0" w:color="auto"/>
                <w:left w:val="none" w:sz="0" w:space="0" w:color="auto"/>
                <w:bottom w:val="none" w:sz="0" w:space="0" w:color="auto"/>
                <w:right w:val="none" w:sz="0" w:space="0" w:color="auto"/>
              </w:divBdr>
              <w:divsChild>
                <w:div w:id="2136874077">
                  <w:marLeft w:val="0"/>
                  <w:marRight w:val="0"/>
                  <w:marTop w:val="0"/>
                  <w:marBottom w:val="0"/>
                  <w:divBdr>
                    <w:top w:val="none" w:sz="0" w:space="0" w:color="auto"/>
                    <w:left w:val="none" w:sz="0" w:space="0" w:color="auto"/>
                    <w:bottom w:val="none" w:sz="0" w:space="0" w:color="auto"/>
                    <w:right w:val="none" w:sz="0" w:space="0" w:color="auto"/>
                  </w:divBdr>
                  <w:divsChild>
                    <w:div w:id="9086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08598">
      <w:bodyDiv w:val="1"/>
      <w:marLeft w:val="0"/>
      <w:marRight w:val="0"/>
      <w:marTop w:val="0"/>
      <w:marBottom w:val="0"/>
      <w:divBdr>
        <w:top w:val="none" w:sz="0" w:space="0" w:color="auto"/>
        <w:left w:val="none" w:sz="0" w:space="0" w:color="auto"/>
        <w:bottom w:val="none" w:sz="0" w:space="0" w:color="auto"/>
        <w:right w:val="none" w:sz="0" w:space="0" w:color="auto"/>
      </w:divBdr>
    </w:div>
    <w:div w:id="211127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cf21a656-60c3-4ccf-84c1-50e2e3879f42" xsi:nil="true"/>
    <lcf76f155ced4ddcb4097134ff3c332f xmlns="1d199fb0-fef0-498b-b7bb-11206e5c65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302CD45ECE824FA9B902D8A9ADAED6" ma:contentTypeVersion="15" ma:contentTypeDescription="Create a new document." ma:contentTypeScope="" ma:versionID="4cdc693b16018b180525384da4cdd202">
  <xsd:schema xmlns:xsd="http://www.w3.org/2001/XMLSchema" xmlns:xs="http://www.w3.org/2001/XMLSchema" xmlns:p="http://schemas.microsoft.com/office/2006/metadata/properties" xmlns:ns2="1d199fb0-fef0-498b-b7bb-11206e5c654f" xmlns:ns3="cf21a656-60c3-4ccf-84c1-50e2e3879f42" targetNamespace="http://schemas.microsoft.com/office/2006/metadata/properties" ma:root="true" ma:fieldsID="cf459cc9307308e867fb8191b6f61e24" ns2:_="" ns3:_="">
    <xsd:import namespace="1d199fb0-fef0-498b-b7bb-11206e5c654f"/>
    <xsd:import namespace="cf21a656-60c3-4ccf-84c1-50e2e3879f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99fb0-fef0-498b-b7bb-11206e5c6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0e72a6e-4fc4-4463-934d-e89f8154451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1a656-60c3-4ccf-84c1-50e2e3879f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2168fd-9ac4-494f-99c4-2c47dde2ad36}" ma:internalName="TaxCatchAll" ma:showField="CatchAllData" ma:web="cf21a656-60c3-4ccf-84c1-50e2e3879f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CBF35-18EA-4F9E-9499-8BC5C53F17B8}">
  <ds:schemaRefs>
    <ds:schemaRef ds:uri="http://schemas.microsoft.com/sharepoint/v3/contenttype/forms"/>
  </ds:schemaRefs>
</ds:datastoreItem>
</file>

<file path=customXml/itemProps2.xml><?xml version="1.0" encoding="utf-8"?>
<ds:datastoreItem xmlns:ds="http://schemas.openxmlformats.org/officeDocument/2006/customXml" ds:itemID="{22B43205-CEB3-40F0-8D54-189A624D0DC1}">
  <ds:schemaRefs>
    <ds:schemaRef ds:uri="http://schemas.openxmlformats.org/officeDocument/2006/bibliography"/>
  </ds:schemaRefs>
</ds:datastoreItem>
</file>

<file path=customXml/itemProps3.xml><?xml version="1.0" encoding="utf-8"?>
<ds:datastoreItem xmlns:ds="http://schemas.openxmlformats.org/officeDocument/2006/customXml" ds:itemID="{9D02A6E7-A857-4732-BAD8-B1B6EF04F9C0}">
  <ds:schemaRefs>
    <ds:schemaRef ds:uri="http://schemas.microsoft.com/office/2006/metadata/properties"/>
    <ds:schemaRef ds:uri="http://schemas.microsoft.com/office/infopath/2007/PartnerControls"/>
    <ds:schemaRef ds:uri="cf21a656-60c3-4ccf-84c1-50e2e3879f42"/>
    <ds:schemaRef ds:uri="1d199fb0-fef0-498b-b7bb-11206e5c654f"/>
  </ds:schemaRefs>
</ds:datastoreItem>
</file>

<file path=customXml/itemProps4.xml><?xml version="1.0" encoding="utf-8"?>
<ds:datastoreItem xmlns:ds="http://schemas.openxmlformats.org/officeDocument/2006/customXml" ds:itemID="{7B18E9E4-FD8B-46AA-823D-FECC2C180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99fb0-fef0-498b-b7bb-11206e5c654f"/>
    <ds:schemaRef ds:uri="cf21a656-60c3-4ccf-84c1-50e2e3879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500</Words>
  <Characters>3060</Characters>
  <Application>Microsoft Office Word</Application>
  <DocSecurity>0</DocSecurity>
  <Lines>101</Lines>
  <Paragraphs>64</Paragraphs>
  <ScaleCrop>false</ScaleCrop>
  <HeadingPairs>
    <vt:vector size="2" baseType="variant">
      <vt:variant>
        <vt:lpstr>Title</vt:lpstr>
      </vt:variant>
      <vt:variant>
        <vt:i4>1</vt:i4>
      </vt:variant>
    </vt:vector>
  </HeadingPairs>
  <TitlesOfParts>
    <vt:vector size="1" baseType="lpstr">
      <vt:lpstr/>
    </vt:vector>
  </TitlesOfParts>
  <Company>Revision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AmyM</dc:creator>
  <cp:keywords/>
  <cp:lastModifiedBy>Paul Eilles</cp:lastModifiedBy>
  <cp:revision>50</cp:revision>
  <cp:lastPrinted>2021-09-06T07:13:00Z</cp:lastPrinted>
  <dcterms:created xsi:type="dcterms:W3CDTF">2025-11-27T15:44:00Z</dcterms:created>
  <dcterms:modified xsi:type="dcterms:W3CDTF">2025-12-02T10:25:00Z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0x010100F6302CD45ECE824FA9B902D8A9ADAED6</vt:lpwstr>
  </property>
  <property fmtid="{D5CDD505-2E9C-101B-9397-08002B2CF9AE}" pid="3" name="Order">
    <vt:r8>208400</vt:r8>
  </property>
  <property fmtid="{D5CDD505-2E9C-101B-9397-08002B2CF9AE}" pid="4" name="MediaServiceImageTags">
    <vt:lpwstr/>
  </property>
</Properties>
</file>