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D65C" w14:textId="77777777" w:rsidR="001651D9" w:rsidRDefault="001651D9" w:rsidP="001651D9">
      <w:pPr>
        <w:spacing w:after="0" w:line="240" w:lineRule="auto"/>
        <w:rPr>
          <w:rFonts w:ascii="Arial" w:hAnsi="Arial" w:cs="Arial"/>
        </w:rPr>
      </w:pPr>
    </w:p>
    <w:tbl>
      <w:tblPr>
        <w:tblStyle w:val="TableGrid"/>
        <w:tblW w:w="0" w:type="auto"/>
        <w:tblLook w:val="04A0" w:firstRow="1" w:lastRow="0" w:firstColumn="1" w:lastColumn="0" w:noHBand="0" w:noVBand="1"/>
      </w:tblPr>
      <w:tblGrid>
        <w:gridCol w:w="2070"/>
        <w:gridCol w:w="6946"/>
      </w:tblGrid>
      <w:tr w:rsidR="00E568C2" w:rsidRPr="00B105A5" w14:paraId="7D7DD660" w14:textId="77777777" w:rsidTr="00E568C2">
        <w:tc>
          <w:tcPr>
            <w:tcW w:w="2093" w:type="dxa"/>
          </w:tcPr>
          <w:p w14:paraId="7D7DD65D"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Job title: </w:t>
            </w:r>
          </w:p>
        </w:tc>
        <w:tc>
          <w:tcPr>
            <w:tcW w:w="7149" w:type="dxa"/>
          </w:tcPr>
          <w:p w14:paraId="7D7DD65E" w14:textId="7E33EF34" w:rsidR="003C7CC0" w:rsidRDefault="00F34D17" w:rsidP="003C7CC0">
            <w:pPr>
              <w:autoSpaceDE w:val="0"/>
              <w:autoSpaceDN w:val="0"/>
              <w:adjustRightInd w:val="0"/>
              <w:rPr>
                <w:rFonts w:asciiTheme="minorHAnsi" w:hAnsiTheme="minorHAnsi" w:cstheme="minorHAnsi"/>
              </w:rPr>
            </w:pPr>
            <w:r>
              <w:rPr>
                <w:rFonts w:asciiTheme="minorHAnsi" w:hAnsiTheme="minorHAnsi" w:cstheme="minorHAnsi"/>
              </w:rPr>
              <w:t>Head of</w:t>
            </w:r>
            <w:r w:rsidR="007F3A8F">
              <w:rPr>
                <w:rFonts w:asciiTheme="minorHAnsi" w:hAnsiTheme="minorHAnsi" w:cstheme="minorHAnsi"/>
              </w:rPr>
              <w:t>/Senior</w:t>
            </w:r>
            <w:r>
              <w:rPr>
                <w:rFonts w:asciiTheme="minorHAnsi" w:hAnsiTheme="minorHAnsi" w:cstheme="minorHAnsi"/>
              </w:rPr>
              <w:t xml:space="preserve"> Strategic Land &amp; Planning </w:t>
            </w:r>
            <w:r w:rsidR="007F3A8F">
              <w:rPr>
                <w:rFonts w:asciiTheme="minorHAnsi" w:hAnsiTheme="minorHAnsi" w:cstheme="minorHAnsi"/>
              </w:rPr>
              <w:t xml:space="preserve">Manager </w:t>
            </w:r>
            <w:r>
              <w:rPr>
                <w:rFonts w:asciiTheme="minorHAnsi" w:hAnsiTheme="minorHAnsi" w:cstheme="minorHAnsi"/>
              </w:rPr>
              <w:t>(</w:t>
            </w:r>
            <w:proofErr w:type="gramStart"/>
            <w:r w:rsidR="007F3A8F">
              <w:rPr>
                <w:rFonts w:asciiTheme="minorHAnsi" w:hAnsiTheme="minorHAnsi" w:cstheme="minorHAnsi"/>
              </w:rPr>
              <w:t>North West</w:t>
            </w:r>
            <w:proofErr w:type="gramEnd"/>
            <w:r>
              <w:rPr>
                <w:rFonts w:asciiTheme="minorHAnsi" w:hAnsiTheme="minorHAnsi" w:cstheme="minorHAnsi"/>
              </w:rPr>
              <w:t>)</w:t>
            </w:r>
          </w:p>
          <w:p w14:paraId="7D7DD65F" w14:textId="77777777" w:rsidR="00F62597" w:rsidRPr="00B105A5" w:rsidRDefault="00F62597" w:rsidP="003C7CC0">
            <w:pPr>
              <w:autoSpaceDE w:val="0"/>
              <w:autoSpaceDN w:val="0"/>
              <w:adjustRightInd w:val="0"/>
              <w:rPr>
                <w:rFonts w:asciiTheme="minorHAnsi" w:hAnsiTheme="minorHAnsi" w:cs="Helvetica"/>
              </w:rPr>
            </w:pPr>
          </w:p>
        </w:tc>
      </w:tr>
      <w:tr w:rsidR="00E568C2" w:rsidRPr="00B105A5" w14:paraId="7D7DD664" w14:textId="77777777" w:rsidTr="00E568C2">
        <w:tc>
          <w:tcPr>
            <w:tcW w:w="2093" w:type="dxa"/>
          </w:tcPr>
          <w:p w14:paraId="7D7DD661"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Department: </w:t>
            </w:r>
          </w:p>
        </w:tc>
        <w:tc>
          <w:tcPr>
            <w:tcW w:w="7149" w:type="dxa"/>
          </w:tcPr>
          <w:p w14:paraId="7D7DD662" w14:textId="1203B459" w:rsidR="00C22AA8" w:rsidRDefault="00F34D17" w:rsidP="00C22AA8">
            <w:pPr>
              <w:autoSpaceDE w:val="0"/>
              <w:autoSpaceDN w:val="0"/>
              <w:adjustRightInd w:val="0"/>
              <w:rPr>
                <w:rFonts w:asciiTheme="minorHAnsi" w:hAnsiTheme="minorHAnsi" w:cstheme="minorHAnsi"/>
              </w:rPr>
            </w:pPr>
            <w:r>
              <w:rPr>
                <w:rFonts w:asciiTheme="minorHAnsi" w:hAnsiTheme="minorHAnsi" w:cstheme="minorHAnsi"/>
              </w:rPr>
              <w:t>Strategic Land</w:t>
            </w:r>
          </w:p>
          <w:p w14:paraId="7D7DD663" w14:textId="77777777" w:rsidR="00F40CE6" w:rsidRPr="00B105A5" w:rsidRDefault="00F40CE6" w:rsidP="00F40CE6">
            <w:pPr>
              <w:autoSpaceDE w:val="0"/>
              <w:autoSpaceDN w:val="0"/>
              <w:adjustRightInd w:val="0"/>
              <w:rPr>
                <w:rFonts w:asciiTheme="minorHAnsi" w:hAnsiTheme="minorHAnsi" w:cs="Helvetica"/>
              </w:rPr>
            </w:pPr>
          </w:p>
        </w:tc>
      </w:tr>
      <w:tr w:rsidR="00E568C2" w:rsidRPr="00B105A5" w14:paraId="7D7DD668" w14:textId="77777777" w:rsidTr="00E568C2">
        <w:tc>
          <w:tcPr>
            <w:tcW w:w="2093" w:type="dxa"/>
          </w:tcPr>
          <w:p w14:paraId="7D7DD665"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Responsible to: </w:t>
            </w:r>
          </w:p>
        </w:tc>
        <w:tc>
          <w:tcPr>
            <w:tcW w:w="7149" w:type="dxa"/>
          </w:tcPr>
          <w:p w14:paraId="7D7DD666" w14:textId="6066185C" w:rsidR="00F40CE6" w:rsidRDefault="00F34D17" w:rsidP="003C7CC0">
            <w:pPr>
              <w:autoSpaceDE w:val="0"/>
              <w:autoSpaceDN w:val="0"/>
              <w:adjustRightInd w:val="0"/>
              <w:rPr>
                <w:rFonts w:asciiTheme="minorHAnsi" w:hAnsiTheme="minorHAnsi" w:cs="Helvetica"/>
              </w:rPr>
            </w:pPr>
            <w:r>
              <w:rPr>
                <w:rFonts w:asciiTheme="minorHAnsi" w:hAnsiTheme="minorHAnsi" w:cs="Helvetica"/>
              </w:rPr>
              <w:t>Managing Director (Strategic Land)</w:t>
            </w:r>
          </w:p>
          <w:p w14:paraId="7D7DD667" w14:textId="77777777" w:rsidR="003C7CC0" w:rsidRPr="00B105A5" w:rsidRDefault="003C7CC0" w:rsidP="003C7CC0">
            <w:pPr>
              <w:autoSpaceDE w:val="0"/>
              <w:autoSpaceDN w:val="0"/>
              <w:adjustRightInd w:val="0"/>
              <w:rPr>
                <w:rFonts w:asciiTheme="minorHAnsi" w:hAnsiTheme="minorHAnsi" w:cs="Helvetica"/>
              </w:rPr>
            </w:pPr>
          </w:p>
        </w:tc>
      </w:tr>
      <w:tr w:rsidR="00E568C2" w:rsidRPr="00B105A5" w14:paraId="7D7DD66C" w14:textId="77777777" w:rsidTr="00E568C2">
        <w:tc>
          <w:tcPr>
            <w:tcW w:w="2093" w:type="dxa"/>
          </w:tcPr>
          <w:p w14:paraId="7D7DD669"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Responsible for: </w:t>
            </w:r>
          </w:p>
        </w:tc>
        <w:tc>
          <w:tcPr>
            <w:tcW w:w="7149" w:type="dxa"/>
          </w:tcPr>
          <w:p w14:paraId="7D7DD66A" w14:textId="77777777" w:rsidR="00E568C2" w:rsidRDefault="00062F17" w:rsidP="00F40CE6">
            <w:pPr>
              <w:autoSpaceDE w:val="0"/>
              <w:autoSpaceDN w:val="0"/>
              <w:adjustRightInd w:val="0"/>
              <w:rPr>
                <w:rFonts w:asciiTheme="minorHAnsi" w:hAnsiTheme="minorHAnsi" w:cs="Helvetica"/>
              </w:rPr>
            </w:pPr>
            <w:r>
              <w:rPr>
                <w:rFonts w:asciiTheme="minorHAnsi" w:hAnsiTheme="minorHAnsi" w:cs="Helvetica"/>
              </w:rPr>
              <w:t>N/A</w:t>
            </w:r>
          </w:p>
          <w:p w14:paraId="7D7DD66B" w14:textId="77777777" w:rsidR="00F40CE6" w:rsidRPr="00B105A5" w:rsidRDefault="00F40CE6" w:rsidP="00F40CE6">
            <w:pPr>
              <w:autoSpaceDE w:val="0"/>
              <w:autoSpaceDN w:val="0"/>
              <w:adjustRightInd w:val="0"/>
              <w:rPr>
                <w:rFonts w:asciiTheme="minorHAnsi" w:hAnsiTheme="minorHAnsi" w:cs="Helvetica"/>
              </w:rPr>
            </w:pPr>
          </w:p>
        </w:tc>
      </w:tr>
    </w:tbl>
    <w:p w14:paraId="7D7DD66D" w14:textId="77777777" w:rsidR="00E568C2" w:rsidRPr="00B105A5" w:rsidRDefault="00E568C2" w:rsidP="00E568C2">
      <w:pPr>
        <w:autoSpaceDE w:val="0"/>
        <w:autoSpaceDN w:val="0"/>
        <w:adjustRightInd w:val="0"/>
        <w:spacing w:after="0" w:line="240" w:lineRule="auto"/>
        <w:rPr>
          <w:rFonts w:cs="Helveti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568C2" w:rsidRPr="00B105A5" w14:paraId="7D7DD66F" w14:textId="77777777" w:rsidTr="0024261A">
        <w:tc>
          <w:tcPr>
            <w:tcW w:w="9242" w:type="dxa"/>
          </w:tcPr>
          <w:p w14:paraId="7D7DD66E" w14:textId="77777777" w:rsidR="00E568C2" w:rsidRPr="00B105A5" w:rsidRDefault="00F206F1" w:rsidP="0024261A">
            <w:pPr>
              <w:autoSpaceDE w:val="0"/>
              <w:autoSpaceDN w:val="0"/>
              <w:adjustRightInd w:val="0"/>
              <w:rPr>
                <w:rFonts w:cs="Helvetica"/>
                <w:b/>
              </w:rPr>
            </w:pPr>
            <w:r>
              <w:rPr>
                <w:rFonts w:cs="Helvetica"/>
                <w:b/>
              </w:rPr>
              <w:t>Job Purpose:</w:t>
            </w:r>
            <w:r w:rsidR="00E568C2" w:rsidRPr="00B105A5">
              <w:rPr>
                <w:rFonts w:cs="Helvetica"/>
                <w:b/>
              </w:rPr>
              <w:t xml:space="preserve"> </w:t>
            </w:r>
          </w:p>
        </w:tc>
      </w:tr>
      <w:tr w:rsidR="00E568C2" w:rsidRPr="00B105A5" w14:paraId="7D7DD672" w14:textId="77777777" w:rsidTr="0024261A">
        <w:tc>
          <w:tcPr>
            <w:tcW w:w="9242" w:type="dxa"/>
          </w:tcPr>
          <w:p w14:paraId="7D7DD670" w14:textId="2BB6EED7" w:rsidR="00C22AA8" w:rsidRPr="0055050F" w:rsidRDefault="003C7CC0" w:rsidP="00C22AA8">
            <w:pPr>
              <w:autoSpaceDE w:val="0"/>
              <w:autoSpaceDN w:val="0"/>
              <w:adjustRightInd w:val="0"/>
              <w:rPr>
                <w:rFonts w:asciiTheme="minorHAnsi" w:hAnsiTheme="minorHAnsi" w:cstheme="minorHAnsi"/>
              </w:rPr>
            </w:pPr>
            <w:r w:rsidRPr="005C498E">
              <w:rPr>
                <w:rFonts w:asciiTheme="minorHAnsi" w:hAnsiTheme="minorHAnsi" w:cstheme="minorHAnsi"/>
              </w:rPr>
              <w:t xml:space="preserve">To be a member of the </w:t>
            </w:r>
            <w:r w:rsidR="00640FDE">
              <w:rPr>
                <w:rFonts w:asciiTheme="minorHAnsi" w:hAnsiTheme="minorHAnsi" w:cstheme="minorHAnsi"/>
              </w:rPr>
              <w:t>Strategic Land Team</w:t>
            </w:r>
            <w:r w:rsidRPr="005C498E">
              <w:rPr>
                <w:rFonts w:asciiTheme="minorHAnsi" w:hAnsiTheme="minorHAnsi" w:cstheme="minorHAnsi"/>
              </w:rPr>
              <w:t xml:space="preserve">, with a responsibility for </w:t>
            </w:r>
            <w:r w:rsidR="00AE62C5" w:rsidRPr="00AE62C5">
              <w:rPr>
                <w:rFonts w:asciiTheme="minorHAnsi" w:hAnsiTheme="minorHAnsi" w:cstheme="minorHAnsi"/>
              </w:rPr>
              <w:t xml:space="preserve">identifying, </w:t>
            </w:r>
            <w:proofErr w:type="gramStart"/>
            <w:r w:rsidR="00AE62C5" w:rsidRPr="00AE62C5">
              <w:rPr>
                <w:rFonts w:asciiTheme="minorHAnsi" w:hAnsiTheme="minorHAnsi" w:cstheme="minorHAnsi"/>
              </w:rPr>
              <w:t>negotiating</w:t>
            </w:r>
            <w:proofErr w:type="gramEnd"/>
            <w:r w:rsidR="00AE62C5" w:rsidRPr="00AE62C5">
              <w:rPr>
                <w:rFonts w:asciiTheme="minorHAnsi" w:hAnsiTheme="minorHAnsi" w:cstheme="minorHAnsi"/>
              </w:rPr>
              <w:t xml:space="preserve"> and acquiring future strategic residential sites to support growth in line with the strategic plan</w:t>
            </w:r>
            <w:r w:rsidR="00AE62C5">
              <w:rPr>
                <w:rFonts w:asciiTheme="minorHAnsi" w:hAnsiTheme="minorHAnsi" w:cstheme="minorHAnsi"/>
              </w:rPr>
              <w:t xml:space="preserve">.  </w:t>
            </w:r>
            <w:r w:rsidR="00854D77">
              <w:rPr>
                <w:rFonts w:asciiTheme="minorHAnsi" w:hAnsiTheme="minorHAnsi" w:cstheme="minorHAnsi"/>
              </w:rPr>
              <w:t>This will include the promotion of the Story portfolio in line with the Strategic Land Strategy</w:t>
            </w:r>
            <w:r w:rsidR="00092C73">
              <w:rPr>
                <w:rFonts w:asciiTheme="minorHAnsi" w:hAnsiTheme="minorHAnsi" w:cstheme="minorHAnsi"/>
              </w:rPr>
              <w:t xml:space="preserve">, liaising </w:t>
            </w:r>
            <w:r w:rsidR="005E5440">
              <w:rPr>
                <w:rFonts w:asciiTheme="minorHAnsi" w:hAnsiTheme="minorHAnsi" w:cstheme="minorHAnsi"/>
              </w:rPr>
              <w:t xml:space="preserve">with the Regional Land Team to </w:t>
            </w:r>
            <w:r w:rsidR="00CF4F90">
              <w:rPr>
                <w:rFonts w:asciiTheme="minorHAnsi" w:hAnsiTheme="minorHAnsi" w:cstheme="minorHAnsi"/>
              </w:rPr>
              <w:t xml:space="preserve">ensure their </w:t>
            </w:r>
            <w:r w:rsidR="00BF119F">
              <w:rPr>
                <w:rFonts w:asciiTheme="minorHAnsi" w:hAnsiTheme="minorHAnsi" w:cstheme="minorHAnsi"/>
              </w:rPr>
              <w:t xml:space="preserve">efficient handover to ultimately </w:t>
            </w:r>
            <w:r w:rsidR="00092C73">
              <w:rPr>
                <w:rFonts w:asciiTheme="minorHAnsi" w:hAnsiTheme="minorHAnsi" w:cstheme="minorHAnsi"/>
              </w:rPr>
              <w:t xml:space="preserve">maximise the delivery of </w:t>
            </w:r>
            <w:r w:rsidR="00156E77">
              <w:rPr>
                <w:rFonts w:asciiTheme="minorHAnsi" w:hAnsiTheme="minorHAnsi" w:cstheme="minorHAnsi"/>
              </w:rPr>
              <w:t xml:space="preserve">new homes </w:t>
            </w:r>
            <w:r w:rsidR="005E5440">
              <w:rPr>
                <w:rFonts w:asciiTheme="minorHAnsi" w:hAnsiTheme="minorHAnsi" w:cstheme="minorHAnsi"/>
              </w:rPr>
              <w:t>from strategic sites.</w:t>
            </w:r>
          </w:p>
          <w:p w14:paraId="7D7DD671" w14:textId="77777777" w:rsidR="00E568C2" w:rsidRPr="00B105A5" w:rsidRDefault="00E568C2" w:rsidP="00AA1B7C">
            <w:pPr>
              <w:autoSpaceDE w:val="0"/>
              <w:autoSpaceDN w:val="0"/>
              <w:adjustRightInd w:val="0"/>
              <w:rPr>
                <w:rFonts w:cs="Helvetica"/>
              </w:rPr>
            </w:pPr>
          </w:p>
        </w:tc>
      </w:tr>
    </w:tbl>
    <w:p w14:paraId="7D7DD673" w14:textId="77777777" w:rsidR="00E568C2" w:rsidRPr="00B105A5" w:rsidRDefault="00E568C2" w:rsidP="00E568C2">
      <w:pPr>
        <w:autoSpaceDE w:val="0"/>
        <w:autoSpaceDN w:val="0"/>
        <w:adjustRightInd w:val="0"/>
        <w:spacing w:after="0" w:line="240" w:lineRule="auto"/>
        <w:rPr>
          <w:rFonts w:asciiTheme="minorHAnsi" w:hAnsiTheme="minorHAnsi" w:cs="Helveti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568C2" w:rsidRPr="003F41DB" w14:paraId="7D7DD67B" w14:textId="77777777" w:rsidTr="0024261A">
        <w:tc>
          <w:tcPr>
            <w:tcW w:w="9242" w:type="dxa"/>
          </w:tcPr>
          <w:p w14:paraId="7D7DD674" w14:textId="77777777" w:rsidR="00E568C2" w:rsidRPr="0004264B" w:rsidRDefault="00F206F1" w:rsidP="0024261A">
            <w:pPr>
              <w:autoSpaceDE w:val="0"/>
              <w:autoSpaceDN w:val="0"/>
              <w:adjustRightInd w:val="0"/>
              <w:rPr>
                <w:rFonts w:asciiTheme="minorHAnsi" w:hAnsiTheme="minorHAnsi" w:cstheme="minorHAnsi"/>
                <w:b/>
              </w:rPr>
            </w:pPr>
            <w:r w:rsidRPr="0004264B">
              <w:rPr>
                <w:rFonts w:cs="Helvetica"/>
                <w:b/>
              </w:rPr>
              <w:t xml:space="preserve">Main </w:t>
            </w:r>
            <w:r w:rsidRPr="0004264B">
              <w:rPr>
                <w:rFonts w:asciiTheme="minorHAnsi" w:hAnsiTheme="minorHAnsi" w:cstheme="minorHAnsi"/>
                <w:b/>
              </w:rPr>
              <w:t>Duties and Responsibilities</w:t>
            </w:r>
            <w:r w:rsidR="00E568C2" w:rsidRPr="0004264B">
              <w:rPr>
                <w:rFonts w:asciiTheme="minorHAnsi" w:hAnsiTheme="minorHAnsi" w:cstheme="minorHAnsi"/>
                <w:b/>
              </w:rPr>
              <w:t xml:space="preserve">:  </w:t>
            </w:r>
          </w:p>
          <w:p w14:paraId="7D7DD675" w14:textId="77777777" w:rsidR="003C7CC0" w:rsidRPr="0004264B" w:rsidRDefault="003C7CC0" w:rsidP="0024261A">
            <w:pPr>
              <w:autoSpaceDE w:val="0"/>
              <w:autoSpaceDN w:val="0"/>
              <w:adjustRightInd w:val="0"/>
              <w:rPr>
                <w:rFonts w:asciiTheme="minorHAnsi" w:hAnsiTheme="minorHAnsi" w:cstheme="minorHAnsi"/>
                <w:b/>
              </w:rPr>
            </w:pPr>
          </w:p>
          <w:p w14:paraId="61769E42" w14:textId="70D5BFE2" w:rsidR="00227C57" w:rsidRPr="0004264B" w:rsidRDefault="00227C57"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Responsible for sourcing strategic land opportunities with future development potential in line with the acquisition strategy.</w:t>
            </w:r>
          </w:p>
          <w:p w14:paraId="1EA239ED" w14:textId="687C2181" w:rsidR="00227C57" w:rsidRPr="0004264B" w:rsidRDefault="00227C57"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 xml:space="preserve">Effectively manage the region’s strategic land portfolio utilising your own operating budget. </w:t>
            </w:r>
            <w:r w:rsidR="0049348B" w:rsidRPr="0004264B">
              <w:rPr>
                <w:rFonts w:asciiTheme="minorHAnsi" w:eastAsia="Times New Roman" w:hAnsiTheme="minorHAnsi" w:cstheme="minorHAnsi"/>
              </w:rPr>
              <w:t>E</w:t>
            </w:r>
            <w:r w:rsidRPr="0004264B">
              <w:rPr>
                <w:rFonts w:asciiTheme="minorHAnsi" w:eastAsia="Times New Roman" w:hAnsiTheme="minorHAnsi" w:cstheme="minorHAnsi"/>
              </w:rPr>
              <w:t>nsure best practices are followed, costs are controlled, and value is added to the land bank.</w:t>
            </w:r>
          </w:p>
          <w:p w14:paraId="5094EB73" w14:textId="65C8DC33" w:rsidR="00227C57" w:rsidRPr="0004264B" w:rsidRDefault="00227C57"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 xml:space="preserve">Work closely with the </w:t>
            </w:r>
            <w:r w:rsidR="0049348B" w:rsidRPr="0004264B">
              <w:rPr>
                <w:rFonts w:asciiTheme="minorHAnsi" w:eastAsia="Times New Roman" w:hAnsiTheme="minorHAnsi" w:cstheme="minorHAnsi"/>
              </w:rPr>
              <w:t xml:space="preserve">regional </w:t>
            </w:r>
            <w:r w:rsidRPr="0004264B">
              <w:rPr>
                <w:rFonts w:asciiTheme="minorHAnsi" w:eastAsia="Times New Roman" w:hAnsiTheme="minorHAnsi" w:cstheme="minorHAnsi"/>
              </w:rPr>
              <w:t>management teams in relation to the implementation of search and acquisition strategies.</w:t>
            </w:r>
          </w:p>
          <w:p w14:paraId="77F79EEE" w14:textId="0DFC0CD4" w:rsidR="00227C57" w:rsidRPr="0004264B" w:rsidRDefault="00227C57"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Conduct planning and viability appraisals and searches for sites to assess their suitability for acquisition.</w:t>
            </w:r>
          </w:p>
          <w:p w14:paraId="2787FCCF" w14:textId="77777777" w:rsidR="009348EA" w:rsidRPr="0004264B" w:rsidRDefault="009348EA"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Prepare planning strategies, working with relevant consultants and advisers, that aim to obtain a Local Plan allocation or planning permission in shortest possible timeframe.</w:t>
            </w:r>
          </w:p>
          <w:p w14:paraId="26FA67E5" w14:textId="77777777" w:rsidR="009348EA" w:rsidRPr="0004264B" w:rsidRDefault="009348EA"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Be involved in the project management of the planning promotion process of each site in line with the agreed planning strategy, liaising closely with landowners and their agents. Also ensuring that each project runs on time and within budget with an aim to achieve the set objectives.</w:t>
            </w:r>
          </w:p>
          <w:p w14:paraId="6F7075BC" w14:textId="4D897FFA" w:rsidR="009348EA" w:rsidRPr="0004264B" w:rsidRDefault="009348EA"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 xml:space="preserve">Attend planning committee meetings and public consultation events to present on behalf of Story as necessary. </w:t>
            </w:r>
          </w:p>
          <w:p w14:paraId="1984DDEF" w14:textId="42959937" w:rsidR="009348EA" w:rsidRPr="0004264B" w:rsidRDefault="009348EA" w:rsidP="009348EA">
            <w:pPr>
              <w:numPr>
                <w:ilvl w:val="0"/>
                <w:numId w:val="40"/>
              </w:numPr>
              <w:shd w:val="clear" w:color="auto" w:fill="FFFFFF"/>
              <w:textAlignment w:val="baseline"/>
              <w:rPr>
                <w:rFonts w:asciiTheme="minorHAnsi" w:eastAsia="Times New Roman" w:hAnsiTheme="minorHAnsi" w:cstheme="minorHAnsi"/>
              </w:rPr>
            </w:pPr>
            <w:r w:rsidRPr="0004264B">
              <w:rPr>
                <w:rFonts w:asciiTheme="minorHAnsi" w:eastAsia="Times New Roman" w:hAnsiTheme="minorHAnsi" w:cstheme="minorHAnsi"/>
              </w:rPr>
              <w:t xml:space="preserve">Provide accurate and regular reports and attend meetings with the </w:t>
            </w:r>
            <w:r w:rsidR="00050EBF" w:rsidRPr="0004264B">
              <w:rPr>
                <w:rFonts w:asciiTheme="minorHAnsi" w:eastAsia="Times New Roman" w:hAnsiTheme="minorHAnsi" w:cstheme="minorHAnsi"/>
              </w:rPr>
              <w:t>Managing Director</w:t>
            </w:r>
            <w:r w:rsidR="0004264B" w:rsidRPr="0004264B">
              <w:rPr>
                <w:rFonts w:asciiTheme="minorHAnsi" w:eastAsia="Times New Roman" w:hAnsiTheme="minorHAnsi" w:cstheme="minorHAnsi"/>
              </w:rPr>
              <w:t xml:space="preserve">, Strategic Land Team </w:t>
            </w:r>
            <w:r w:rsidRPr="0004264B">
              <w:rPr>
                <w:rFonts w:asciiTheme="minorHAnsi" w:eastAsia="Times New Roman" w:hAnsiTheme="minorHAnsi" w:cstheme="minorHAnsi"/>
              </w:rPr>
              <w:t>and local divisions as required.</w:t>
            </w:r>
          </w:p>
          <w:p w14:paraId="6BEA9601" w14:textId="50ED03DD" w:rsidR="00B2091F" w:rsidRPr="0004264B" w:rsidRDefault="00B2091F" w:rsidP="009348EA">
            <w:pPr>
              <w:pStyle w:val="ListParagraph"/>
              <w:numPr>
                <w:ilvl w:val="0"/>
                <w:numId w:val="40"/>
              </w:numPr>
              <w:autoSpaceDE w:val="0"/>
              <w:autoSpaceDN w:val="0"/>
              <w:adjustRightInd w:val="0"/>
              <w:rPr>
                <w:rFonts w:cstheme="minorHAnsi"/>
              </w:rPr>
            </w:pPr>
            <w:r w:rsidRPr="0004264B">
              <w:rPr>
                <w:rFonts w:cstheme="minorHAnsi"/>
              </w:rPr>
              <w:t>Take full ownership from acquisition through to handover</w:t>
            </w:r>
          </w:p>
          <w:p w14:paraId="7D7DD67A" w14:textId="77777777" w:rsidR="00B52076" w:rsidRPr="003F41DB" w:rsidRDefault="00B52076" w:rsidP="003C7CC0">
            <w:pPr>
              <w:pStyle w:val="ListParagraph"/>
              <w:autoSpaceDE w:val="0"/>
              <w:autoSpaceDN w:val="0"/>
              <w:adjustRightInd w:val="0"/>
              <w:ind w:left="360"/>
              <w:rPr>
                <w:rFonts w:cs="Helvetica"/>
                <w:highlight w:val="yellow"/>
              </w:rPr>
            </w:pPr>
          </w:p>
        </w:tc>
      </w:tr>
      <w:tr w:rsidR="00080435" w:rsidRPr="00FB1E75" w14:paraId="7D7DD6A0" w14:textId="77777777" w:rsidTr="0024261A">
        <w:tc>
          <w:tcPr>
            <w:tcW w:w="9242" w:type="dxa"/>
          </w:tcPr>
          <w:p w14:paraId="7D7DD67C" w14:textId="77777777" w:rsidR="00640FDE" w:rsidRPr="00FB1E75" w:rsidRDefault="00640FDE" w:rsidP="00640FDE">
            <w:pPr>
              <w:autoSpaceDE w:val="0"/>
              <w:autoSpaceDN w:val="0"/>
              <w:adjustRightInd w:val="0"/>
              <w:rPr>
                <w:rFonts w:cs="Helvetica"/>
                <w:b/>
              </w:rPr>
            </w:pPr>
            <w:r w:rsidRPr="00FB1E75">
              <w:rPr>
                <w:rFonts w:cs="Helvetica"/>
                <w:b/>
              </w:rPr>
              <w:t xml:space="preserve">Main Duties and Responsibilities:  </w:t>
            </w:r>
          </w:p>
          <w:p w14:paraId="7D7DD67D" w14:textId="37972F35" w:rsidR="00640FDE" w:rsidRPr="00FB1E75" w:rsidRDefault="0004264B" w:rsidP="00640FDE">
            <w:pPr>
              <w:pStyle w:val="ListParagraph"/>
              <w:numPr>
                <w:ilvl w:val="0"/>
                <w:numId w:val="42"/>
              </w:numPr>
              <w:spacing w:after="200"/>
              <w:rPr>
                <w:rFonts w:cstheme="minorHAnsi"/>
                <w:b/>
              </w:rPr>
            </w:pPr>
            <w:r w:rsidRPr="00FB1E75">
              <w:rPr>
                <w:rFonts w:cstheme="minorHAnsi"/>
                <w:b/>
              </w:rPr>
              <w:t>D</w:t>
            </w:r>
            <w:r w:rsidR="00640FDE" w:rsidRPr="00FB1E75">
              <w:rPr>
                <w:rFonts w:cstheme="minorHAnsi"/>
                <w:b/>
              </w:rPr>
              <w:t xml:space="preserve">eliver </w:t>
            </w:r>
            <w:r w:rsidR="005E5440" w:rsidRPr="00FB1E75">
              <w:rPr>
                <w:rFonts w:cstheme="minorHAnsi"/>
                <w:b/>
              </w:rPr>
              <w:t xml:space="preserve">the </w:t>
            </w:r>
            <w:r w:rsidR="00640FDE" w:rsidRPr="00FB1E75">
              <w:rPr>
                <w:rFonts w:cstheme="minorHAnsi"/>
                <w:b/>
              </w:rPr>
              <w:t xml:space="preserve">medium-long term land strategy to meet growth and business plans </w:t>
            </w:r>
          </w:p>
          <w:p w14:paraId="75F39AD5" w14:textId="26B3A59D" w:rsidR="006E0E6B" w:rsidRDefault="00BC1A8D" w:rsidP="00640FDE">
            <w:pPr>
              <w:pStyle w:val="ListParagraph"/>
              <w:numPr>
                <w:ilvl w:val="0"/>
                <w:numId w:val="41"/>
              </w:numPr>
              <w:spacing w:after="200"/>
              <w:rPr>
                <w:rFonts w:cstheme="minorHAnsi"/>
              </w:rPr>
            </w:pPr>
            <w:r w:rsidRPr="00FB1E75">
              <w:rPr>
                <w:rFonts w:cstheme="minorHAnsi"/>
              </w:rPr>
              <w:t xml:space="preserve">Present and deliver </w:t>
            </w:r>
            <w:r w:rsidR="00640FDE" w:rsidRPr="00FB1E75">
              <w:rPr>
                <w:rFonts w:cstheme="minorHAnsi"/>
              </w:rPr>
              <w:t xml:space="preserve">the </w:t>
            </w:r>
            <w:r w:rsidR="00FA5350">
              <w:rPr>
                <w:rFonts w:cstheme="minorHAnsi"/>
              </w:rPr>
              <w:t>S</w:t>
            </w:r>
            <w:r w:rsidR="00640FDE" w:rsidRPr="00FB1E75">
              <w:rPr>
                <w:rFonts w:cstheme="minorHAnsi"/>
              </w:rPr>
              <w:t xml:space="preserve">trategic </w:t>
            </w:r>
            <w:r w:rsidR="00FA5350">
              <w:rPr>
                <w:rFonts w:cstheme="minorHAnsi"/>
              </w:rPr>
              <w:t xml:space="preserve">Land Strategy for </w:t>
            </w:r>
            <w:r w:rsidR="007F3A8F">
              <w:rPr>
                <w:rFonts w:cstheme="minorHAnsi"/>
              </w:rPr>
              <w:t xml:space="preserve">the region </w:t>
            </w:r>
          </w:p>
          <w:p w14:paraId="7D7DD67E" w14:textId="7017B158" w:rsidR="00640FDE" w:rsidRPr="00FB1E75" w:rsidRDefault="006E0E6B" w:rsidP="00640FDE">
            <w:pPr>
              <w:pStyle w:val="ListParagraph"/>
              <w:numPr>
                <w:ilvl w:val="0"/>
                <w:numId w:val="41"/>
              </w:numPr>
              <w:spacing w:after="200"/>
              <w:rPr>
                <w:rFonts w:cstheme="minorHAnsi"/>
              </w:rPr>
            </w:pPr>
            <w:r>
              <w:rPr>
                <w:rFonts w:cstheme="minorHAnsi"/>
              </w:rPr>
              <w:t xml:space="preserve">Lead and influence the strategic direction of the Strategic Land Business </w:t>
            </w:r>
            <w:r w:rsidR="005E5440" w:rsidRPr="00FB1E75">
              <w:rPr>
                <w:rFonts w:cstheme="minorHAnsi"/>
              </w:rPr>
              <w:t xml:space="preserve">as a key part of the </w:t>
            </w:r>
            <w:r>
              <w:rPr>
                <w:rFonts w:cstheme="minorHAnsi"/>
              </w:rPr>
              <w:t>t</w:t>
            </w:r>
            <w:r w:rsidR="005E5440" w:rsidRPr="00FB1E75">
              <w:rPr>
                <w:rFonts w:cstheme="minorHAnsi"/>
              </w:rPr>
              <w:t>eam</w:t>
            </w:r>
          </w:p>
          <w:p w14:paraId="7D7DD67F" w14:textId="77777777" w:rsidR="00640FDE" w:rsidRPr="00FB1E75" w:rsidRDefault="00640FDE" w:rsidP="00640FDE">
            <w:pPr>
              <w:pStyle w:val="ListParagraph"/>
              <w:numPr>
                <w:ilvl w:val="0"/>
                <w:numId w:val="41"/>
              </w:numPr>
              <w:spacing w:after="200"/>
              <w:rPr>
                <w:rFonts w:cstheme="minorHAnsi"/>
              </w:rPr>
            </w:pPr>
            <w:r w:rsidRPr="00FB1E75">
              <w:rPr>
                <w:rFonts w:cstheme="minorHAnsi"/>
              </w:rPr>
              <w:t>Promote and protect the Story Homes brand in all activities</w:t>
            </w:r>
          </w:p>
          <w:p w14:paraId="7D7DD680" w14:textId="4F64149D" w:rsidR="00640FDE" w:rsidRPr="00FB1E75" w:rsidRDefault="00640FDE" w:rsidP="00640FDE">
            <w:pPr>
              <w:pStyle w:val="ListParagraph"/>
              <w:numPr>
                <w:ilvl w:val="0"/>
                <w:numId w:val="41"/>
              </w:numPr>
              <w:rPr>
                <w:rFonts w:cstheme="minorHAnsi"/>
              </w:rPr>
            </w:pPr>
            <w:r w:rsidRPr="00FB1E75">
              <w:rPr>
                <w:rFonts w:cstheme="minorHAnsi"/>
              </w:rPr>
              <w:lastRenderedPageBreak/>
              <w:t xml:space="preserve">Provide industry, competitor and land expertise and input that contributes and aligns to the </w:t>
            </w:r>
            <w:r w:rsidR="008A7AAD" w:rsidRPr="00FB1E75">
              <w:rPr>
                <w:rFonts w:cstheme="minorHAnsi"/>
              </w:rPr>
              <w:t>Strategic Land Strategy and Regional Business Plan</w:t>
            </w:r>
          </w:p>
          <w:p w14:paraId="7D7DD681" w14:textId="56E0FD8E" w:rsidR="00640FDE" w:rsidRPr="00FB1E75" w:rsidRDefault="00640FDE" w:rsidP="00640FDE">
            <w:pPr>
              <w:pStyle w:val="ListParagraph"/>
              <w:numPr>
                <w:ilvl w:val="0"/>
                <w:numId w:val="41"/>
              </w:numPr>
              <w:spacing w:after="200"/>
              <w:rPr>
                <w:rFonts w:cstheme="minorHAnsi"/>
              </w:rPr>
            </w:pPr>
            <w:r w:rsidRPr="00FB1E75">
              <w:rPr>
                <w:rFonts w:cstheme="minorHAnsi"/>
              </w:rPr>
              <w:t xml:space="preserve">Identify </w:t>
            </w:r>
            <w:r w:rsidR="005A2D44">
              <w:rPr>
                <w:rFonts w:cstheme="minorHAnsi"/>
              </w:rPr>
              <w:t xml:space="preserve">new opportunities </w:t>
            </w:r>
            <w:r w:rsidRPr="00FB1E75">
              <w:rPr>
                <w:rFonts w:cstheme="minorHAnsi"/>
              </w:rPr>
              <w:t xml:space="preserve">and secure land aligned to business growth plan, maximising the </w:t>
            </w:r>
            <w:r w:rsidR="005E5440" w:rsidRPr="00FB1E75">
              <w:rPr>
                <w:rFonts w:cstheme="minorHAnsi"/>
              </w:rPr>
              <w:t>return to the business</w:t>
            </w:r>
          </w:p>
          <w:p w14:paraId="7D7DD682" w14:textId="77777777" w:rsidR="00640FDE" w:rsidRPr="00FB1E75" w:rsidRDefault="00640FDE" w:rsidP="00640FDE">
            <w:pPr>
              <w:pStyle w:val="ListParagraph"/>
              <w:numPr>
                <w:ilvl w:val="0"/>
                <w:numId w:val="41"/>
              </w:numPr>
              <w:rPr>
                <w:rFonts w:cstheme="minorHAnsi"/>
              </w:rPr>
            </w:pPr>
            <w:r w:rsidRPr="00FB1E75">
              <w:rPr>
                <w:rFonts w:cstheme="minorHAnsi"/>
              </w:rPr>
              <w:t>Structure, negotiate and secure commercially competitive deals in line with the business plan</w:t>
            </w:r>
          </w:p>
          <w:p w14:paraId="7D7DD683" w14:textId="77777777" w:rsidR="00640FDE" w:rsidRPr="00FB1E75" w:rsidRDefault="00640FDE" w:rsidP="00640FDE">
            <w:pPr>
              <w:pStyle w:val="ListParagraph"/>
              <w:numPr>
                <w:ilvl w:val="0"/>
                <w:numId w:val="41"/>
              </w:numPr>
              <w:rPr>
                <w:rFonts w:cstheme="minorHAnsi"/>
              </w:rPr>
            </w:pPr>
            <w:r w:rsidRPr="00FB1E75">
              <w:rPr>
                <w:rFonts w:cstheme="minorHAnsi"/>
              </w:rPr>
              <w:t>Manage and monitor strategic land bank activities</w:t>
            </w:r>
          </w:p>
          <w:p w14:paraId="7D7DD684" w14:textId="77777777" w:rsidR="00640FDE" w:rsidRPr="00FB1E75" w:rsidRDefault="00640FDE" w:rsidP="00640FDE">
            <w:pPr>
              <w:pStyle w:val="ListParagraph"/>
              <w:spacing w:after="200"/>
              <w:ind w:left="360"/>
              <w:rPr>
                <w:rFonts w:cstheme="minorHAnsi"/>
              </w:rPr>
            </w:pPr>
          </w:p>
          <w:p w14:paraId="7D7DD685" w14:textId="77777777" w:rsidR="00640FDE" w:rsidRPr="00FB1E75" w:rsidRDefault="00640FDE" w:rsidP="00640FDE">
            <w:pPr>
              <w:pStyle w:val="ListParagraph"/>
              <w:numPr>
                <w:ilvl w:val="0"/>
                <w:numId w:val="42"/>
              </w:numPr>
              <w:spacing w:after="200"/>
              <w:rPr>
                <w:rFonts w:cstheme="minorHAnsi"/>
                <w:b/>
              </w:rPr>
            </w:pPr>
            <w:r w:rsidRPr="00FB1E75">
              <w:rPr>
                <w:rFonts w:cstheme="minorHAnsi"/>
                <w:b/>
              </w:rPr>
              <w:t>Drive, lead and maximise land opportunities to achieve the business plan</w:t>
            </w:r>
          </w:p>
          <w:p w14:paraId="7D7DD686" w14:textId="28C8867F" w:rsidR="00640FDE" w:rsidRPr="00FB1E75" w:rsidRDefault="00640FDE" w:rsidP="00640FDE">
            <w:pPr>
              <w:pStyle w:val="ListParagraph"/>
              <w:numPr>
                <w:ilvl w:val="0"/>
                <w:numId w:val="41"/>
              </w:numPr>
              <w:rPr>
                <w:rFonts w:cstheme="minorHAnsi"/>
              </w:rPr>
            </w:pPr>
            <w:r w:rsidRPr="00FB1E75">
              <w:rPr>
                <w:rFonts w:cstheme="minorHAnsi"/>
              </w:rPr>
              <w:t xml:space="preserve">Secure land opportunities via option agreements </w:t>
            </w:r>
            <w:r w:rsidR="003476A8" w:rsidRPr="00FB1E75">
              <w:rPr>
                <w:rFonts w:cstheme="minorHAnsi"/>
              </w:rPr>
              <w:t xml:space="preserve">or on a freehold basis </w:t>
            </w:r>
            <w:r w:rsidRPr="00FB1E75">
              <w:rPr>
                <w:rFonts w:cstheme="minorHAnsi"/>
              </w:rPr>
              <w:t>to meet business plan</w:t>
            </w:r>
          </w:p>
          <w:p w14:paraId="7D7DD687" w14:textId="77777777" w:rsidR="00640FDE" w:rsidRPr="00FB1E75" w:rsidRDefault="00640FDE" w:rsidP="00640FDE">
            <w:pPr>
              <w:pStyle w:val="ListParagraph"/>
              <w:numPr>
                <w:ilvl w:val="0"/>
                <w:numId w:val="41"/>
              </w:numPr>
              <w:spacing w:after="200"/>
              <w:rPr>
                <w:rFonts w:cstheme="minorHAnsi"/>
              </w:rPr>
            </w:pPr>
            <w:r w:rsidRPr="00FB1E75">
              <w:rPr>
                <w:rFonts w:cstheme="minorHAnsi"/>
              </w:rPr>
              <w:t xml:space="preserve">Lead and manage the performance of land negotiations  </w:t>
            </w:r>
          </w:p>
          <w:p w14:paraId="7D7DD688" w14:textId="138EB4B3" w:rsidR="00640FDE" w:rsidRDefault="00640FDE" w:rsidP="00640FDE">
            <w:pPr>
              <w:pStyle w:val="ListParagraph"/>
              <w:numPr>
                <w:ilvl w:val="0"/>
                <w:numId w:val="41"/>
              </w:numPr>
              <w:rPr>
                <w:rFonts w:cstheme="minorHAnsi"/>
              </w:rPr>
            </w:pPr>
            <w:r w:rsidRPr="00FB1E75">
              <w:rPr>
                <w:rFonts w:cstheme="minorHAnsi"/>
              </w:rPr>
              <w:t xml:space="preserve">Effectively lead, </w:t>
            </w:r>
            <w:proofErr w:type="gramStart"/>
            <w:r w:rsidRPr="00FB1E75">
              <w:rPr>
                <w:rFonts w:cstheme="minorHAnsi"/>
              </w:rPr>
              <w:t>manage</w:t>
            </w:r>
            <w:proofErr w:type="gramEnd"/>
            <w:r w:rsidRPr="00FB1E75">
              <w:rPr>
                <w:rFonts w:cstheme="minorHAnsi"/>
              </w:rPr>
              <w:t xml:space="preserve"> and transfer sites in line with planned timescales, maximising margins and return on capital</w:t>
            </w:r>
          </w:p>
          <w:p w14:paraId="64B6EB8D" w14:textId="53BABF23" w:rsidR="00BE2ED6" w:rsidRPr="00FB1E75" w:rsidRDefault="00BE2ED6" w:rsidP="00640FDE">
            <w:pPr>
              <w:pStyle w:val="ListParagraph"/>
              <w:numPr>
                <w:ilvl w:val="0"/>
                <w:numId w:val="41"/>
              </w:numPr>
              <w:rPr>
                <w:rFonts w:cstheme="minorHAnsi"/>
              </w:rPr>
            </w:pPr>
            <w:r>
              <w:rPr>
                <w:rFonts w:cstheme="minorHAnsi"/>
              </w:rPr>
              <w:t xml:space="preserve">Ensure each site </w:t>
            </w:r>
            <w:r w:rsidR="00080DEC">
              <w:rPr>
                <w:rFonts w:cstheme="minorHAnsi"/>
              </w:rPr>
              <w:t>has an agreed planning strategy</w:t>
            </w:r>
          </w:p>
          <w:p w14:paraId="7D7DD689" w14:textId="746B5A3F" w:rsidR="00640FDE" w:rsidRPr="00FB1E75" w:rsidRDefault="00640FDE" w:rsidP="00640FDE">
            <w:pPr>
              <w:pStyle w:val="ListParagraph"/>
              <w:numPr>
                <w:ilvl w:val="0"/>
                <w:numId w:val="41"/>
              </w:numPr>
              <w:rPr>
                <w:rFonts w:cstheme="minorHAnsi"/>
              </w:rPr>
            </w:pPr>
            <w:r w:rsidRPr="00FB1E75">
              <w:rPr>
                <w:rFonts w:cstheme="minorHAnsi"/>
              </w:rPr>
              <w:t xml:space="preserve">Manage the property portfolio, maximising </w:t>
            </w:r>
            <w:r w:rsidR="00080DEC">
              <w:rPr>
                <w:rFonts w:cstheme="minorHAnsi"/>
              </w:rPr>
              <w:t xml:space="preserve">return to </w:t>
            </w:r>
            <w:r w:rsidRPr="00FB1E75">
              <w:rPr>
                <w:rFonts w:cstheme="minorHAnsi"/>
              </w:rPr>
              <w:t>the business</w:t>
            </w:r>
          </w:p>
          <w:p w14:paraId="7D7DD68A" w14:textId="77777777" w:rsidR="00640FDE" w:rsidRPr="00FB1E75" w:rsidRDefault="00640FDE" w:rsidP="00640FDE">
            <w:pPr>
              <w:pStyle w:val="ListParagraph"/>
              <w:numPr>
                <w:ilvl w:val="0"/>
                <w:numId w:val="41"/>
              </w:numPr>
              <w:spacing w:after="200"/>
              <w:rPr>
                <w:rFonts w:cstheme="minorHAnsi"/>
              </w:rPr>
            </w:pPr>
            <w:r w:rsidRPr="00FB1E75">
              <w:rPr>
                <w:rFonts w:cstheme="minorHAnsi"/>
              </w:rPr>
              <w:t>Identify and minimise risks and issues to achieve targets and standards</w:t>
            </w:r>
          </w:p>
          <w:p w14:paraId="7D7DD68B" w14:textId="77777777" w:rsidR="00640FDE" w:rsidRPr="00FB1E75" w:rsidRDefault="00640FDE" w:rsidP="00640FDE">
            <w:pPr>
              <w:pStyle w:val="ListParagraph"/>
              <w:spacing w:after="200"/>
              <w:ind w:left="360"/>
              <w:rPr>
                <w:rFonts w:cstheme="minorHAnsi"/>
              </w:rPr>
            </w:pPr>
          </w:p>
          <w:p w14:paraId="7D7DD68C" w14:textId="77777777" w:rsidR="00640FDE" w:rsidRPr="00FB1E75" w:rsidRDefault="00640FDE" w:rsidP="00640FDE">
            <w:pPr>
              <w:pStyle w:val="ListParagraph"/>
              <w:numPr>
                <w:ilvl w:val="0"/>
                <w:numId w:val="42"/>
              </w:numPr>
              <w:spacing w:after="200"/>
              <w:rPr>
                <w:rFonts w:cstheme="minorHAnsi"/>
                <w:b/>
              </w:rPr>
            </w:pPr>
            <w:r w:rsidRPr="00FB1E75">
              <w:rPr>
                <w:rFonts w:cstheme="minorHAnsi"/>
                <w:b/>
              </w:rPr>
              <w:t xml:space="preserve">Drive best practice and continuous improvements to meet growth agenda </w:t>
            </w:r>
          </w:p>
          <w:p w14:paraId="7D7DD68D" w14:textId="77777777" w:rsidR="00640FDE" w:rsidRPr="00FB1E75" w:rsidRDefault="00640FDE" w:rsidP="00640FDE">
            <w:pPr>
              <w:pStyle w:val="ListParagraph"/>
              <w:numPr>
                <w:ilvl w:val="0"/>
                <w:numId w:val="41"/>
              </w:numPr>
              <w:spacing w:after="200"/>
              <w:rPr>
                <w:rFonts w:cstheme="minorHAnsi"/>
                <w:b/>
              </w:rPr>
            </w:pPr>
            <w:r w:rsidRPr="00FB1E75">
              <w:rPr>
                <w:rFonts w:cstheme="minorHAnsi"/>
              </w:rPr>
              <w:t xml:space="preserve">Keep abreast of best practice </w:t>
            </w:r>
          </w:p>
          <w:p w14:paraId="7D7DD68E" w14:textId="77777777" w:rsidR="00640FDE" w:rsidRPr="00FB1E75" w:rsidRDefault="00640FDE" w:rsidP="00640FDE">
            <w:pPr>
              <w:pStyle w:val="ListParagraph"/>
              <w:numPr>
                <w:ilvl w:val="0"/>
                <w:numId w:val="41"/>
              </w:numPr>
              <w:spacing w:after="200"/>
              <w:rPr>
                <w:rFonts w:cstheme="minorHAnsi"/>
                <w:b/>
              </w:rPr>
            </w:pPr>
            <w:r w:rsidRPr="00FB1E75">
              <w:rPr>
                <w:rFonts w:cstheme="minorHAnsi"/>
              </w:rPr>
              <w:t>Monitor and review competitors, implementing innovative ways of working to gain competitive advantage</w:t>
            </w:r>
          </w:p>
          <w:p w14:paraId="7D7DD68F" w14:textId="77777777" w:rsidR="00640FDE" w:rsidRPr="00FB1E75" w:rsidRDefault="00640FDE" w:rsidP="00640FDE">
            <w:pPr>
              <w:pStyle w:val="ListParagraph"/>
              <w:spacing w:after="200"/>
              <w:ind w:left="360"/>
              <w:rPr>
                <w:rFonts w:cstheme="minorHAnsi"/>
              </w:rPr>
            </w:pPr>
          </w:p>
          <w:p w14:paraId="7D7DD690" w14:textId="77777777" w:rsidR="00640FDE" w:rsidRPr="00FB1E75" w:rsidRDefault="00640FDE" w:rsidP="00640FDE">
            <w:pPr>
              <w:pStyle w:val="ListParagraph"/>
              <w:numPr>
                <w:ilvl w:val="0"/>
                <w:numId w:val="42"/>
              </w:numPr>
              <w:spacing w:after="200"/>
              <w:rPr>
                <w:rFonts w:cstheme="minorHAnsi"/>
                <w:b/>
              </w:rPr>
            </w:pPr>
            <w:r w:rsidRPr="00FB1E75">
              <w:rPr>
                <w:rFonts w:cstheme="minorHAnsi"/>
                <w:b/>
              </w:rPr>
              <w:t>Effective stakeholder and network relationship management</w:t>
            </w:r>
          </w:p>
          <w:p w14:paraId="7D7DD691" w14:textId="77777777" w:rsidR="00640FDE" w:rsidRPr="00FB1E75" w:rsidRDefault="00640FDE" w:rsidP="00640FDE">
            <w:pPr>
              <w:pStyle w:val="ListParagraph"/>
              <w:numPr>
                <w:ilvl w:val="0"/>
                <w:numId w:val="41"/>
              </w:numPr>
              <w:rPr>
                <w:rFonts w:cstheme="minorHAnsi"/>
              </w:rPr>
            </w:pPr>
            <w:r w:rsidRPr="00FB1E75">
              <w:rPr>
                <w:rFonts w:cstheme="minorHAnsi"/>
              </w:rPr>
              <w:t>Ensure that all stakeholders both internally and externally are identified</w:t>
            </w:r>
          </w:p>
          <w:p w14:paraId="7D7DD692" w14:textId="77777777" w:rsidR="00640FDE" w:rsidRPr="00FB1E75" w:rsidRDefault="00640FDE" w:rsidP="00640FDE">
            <w:pPr>
              <w:pStyle w:val="ListParagraph"/>
              <w:numPr>
                <w:ilvl w:val="0"/>
                <w:numId w:val="41"/>
              </w:numPr>
              <w:rPr>
                <w:rFonts w:cstheme="minorHAnsi"/>
              </w:rPr>
            </w:pPr>
            <w:r w:rsidRPr="00FB1E75">
              <w:rPr>
                <w:rFonts w:cstheme="minorHAnsi"/>
              </w:rPr>
              <w:t xml:space="preserve">Create and </w:t>
            </w:r>
            <w:r w:rsidR="005E5440" w:rsidRPr="00FB1E75">
              <w:rPr>
                <w:rFonts w:cstheme="minorHAnsi"/>
              </w:rPr>
              <w:t>develop a</w:t>
            </w:r>
            <w:r w:rsidRPr="00FB1E75">
              <w:rPr>
                <w:rFonts w:cstheme="minorHAnsi"/>
              </w:rPr>
              <w:t xml:space="preserve"> network of contacts to maximise the potential opportunities and contacts</w:t>
            </w:r>
          </w:p>
          <w:p w14:paraId="7D7DD693" w14:textId="77777777" w:rsidR="00640FDE" w:rsidRPr="00FB1E75" w:rsidRDefault="00640FDE" w:rsidP="00640FDE">
            <w:pPr>
              <w:pStyle w:val="ListParagraph"/>
              <w:numPr>
                <w:ilvl w:val="0"/>
                <w:numId w:val="41"/>
              </w:numPr>
              <w:rPr>
                <w:rFonts w:cstheme="minorHAnsi"/>
              </w:rPr>
            </w:pPr>
            <w:r w:rsidRPr="00FB1E75">
              <w:rPr>
                <w:rFonts w:cstheme="minorHAnsi"/>
              </w:rPr>
              <w:t xml:space="preserve">Proactively manage all stakeholders expectations </w:t>
            </w:r>
          </w:p>
          <w:p w14:paraId="7D7DD694" w14:textId="77777777" w:rsidR="00640FDE" w:rsidRPr="00FB1E75" w:rsidRDefault="00640FDE" w:rsidP="00640FDE">
            <w:pPr>
              <w:pStyle w:val="ListParagraph"/>
              <w:spacing w:after="200"/>
              <w:ind w:left="360"/>
              <w:rPr>
                <w:rFonts w:cstheme="minorHAnsi"/>
              </w:rPr>
            </w:pPr>
          </w:p>
          <w:p w14:paraId="7D7DD695" w14:textId="77777777" w:rsidR="00640FDE" w:rsidRPr="00FB1E75" w:rsidRDefault="000A31FD" w:rsidP="00640FDE">
            <w:pPr>
              <w:pStyle w:val="ListParagraph"/>
              <w:numPr>
                <w:ilvl w:val="0"/>
                <w:numId w:val="42"/>
              </w:numPr>
              <w:spacing w:after="200"/>
              <w:rPr>
                <w:rFonts w:cstheme="minorHAnsi"/>
                <w:b/>
              </w:rPr>
            </w:pPr>
            <w:r w:rsidRPr="00FB1E75">
              <w:rPr>
                <w:rFonts w:cstheme="minorHAnsi"/>
                <w:b/>
              </w:rPr>
              <w:t>D</w:t>
            </w:r>
            <w:r w:rsidR="00640FDE" w:rsidRPr="00FB1E75">
              <w:rPr>
                <w:rFonts w:cstheme="minorHAnsi"/>
                <w:b/>
              </w:rPr>
              <w:t>evelopment and performance of the land function</w:t>
            </w:r>
          </w:p>
          <w:p w14:paraId="7D7DD696" w14:textId="77777777" w:rsidR="00640FDE" w:rsidRPr="00FB1E75" w:rsidRDefault="00640FDE" w:rsidP="00640FDE">
            <w:pPr>
              <w:pStyle w:val="ListParagraph"/>
              <w:numPr>
                <w:ilvl w:val="0"/>
                <w:numId w:val="41"/>
              </w:numPr>
              <w:rPr>
                <w:rFonts w:cstheme="minorHAnsi"/>
              </w:rPr>
            </w:pPr>
            <w:r w:rsidRPr="00FB1E75">
              <w:rPr>
                <w:rFonts w:cstheme="minorHAnsi"/>
              </w:rPr>
              <w:t xml:space="preserve">Identify and develop potential within the </w:t>
            </w:r>
            <w:r w:rsidR="000A31FD" w:rsidRPr="00FB1E75">
              <w:rPr>
                <w:rFonts w:cstheme="minorHAnsi"/>
              </w:rPr>
              <w:t xml:space="preserve">Strategic Land </w:t>
            </w:r>
            <w:r w:rsidRPr="00FB1E75">
              <w:rPr>
                <w:rFonts w:cstheme="minorHAnsi"/>
              </w:rPr>
              <w:t>function</w:t>
            </w:r>
          </w:p>
          <w:p w14:paraId="7D7DD697" w14:textId="77777777" w:rsidR="00640FDE" w:rsidRPr="00FB1E75" w:rsidRDefault="00640FDE" w:rsidP="00640FDE">
            <w:pPr>
              <w:pStyle w:val="ListParagraph"/>
              <w:numPr>
                <w:ilvl w:val="0"/>
                <w:numId w:val="41"/>
              </w:numPr>
              <w:rPr>
                <w:rFonts w:cstheme="minorHAnsi"/>
              </w:rPr>
            </w:pPr>
            <w:r w:rsidRPr="00FB1E75">
              <w:rPr>
                <w:rFonts w:cstheme="minorHAnsi"/>
              </w:rPr>
              <w:t>Coach and develop the team to maximise their performance and potential</w:t>
            </w:r>
          </w:p>
          <w:p w14:paraId="7D7DD699" w14:textId="77777777" w:rsidR="008D3BB3" w:rsidRPr="00FB1E75" w:rsidRDefault="008D3BB3" w:rsidP="008D3BB3">
            <w:pPr>
              <w:pStyle w:val="ListParagraph"/>
              <w:spacing w:after="200"/>
              <w:ind w:left="360"/>
              <w:rPr>
                <w:rFonts w:cstheme="minorHAnsi"/>
              </w:rPr>
            </w:pPr>
          </w:p>
          <w:p w14:paraId="7D7DD69A" w14:textId="77777777" w:rsidR="008D3BB3" w:rsidRPr="00FB1E75" w:rsidRDefault="008D3BB3" w:rsidP="00DF112D">
            <w:pPr>
              <w:pStyle w:val="ListParagraph"/>
              <w:numPr>
                <w:ilvl w:val="0"/>
                <w:numId w:val="42"/>
              </w:numPr>
              <w:rPr>
                <w:rFonts w:cstheme="minorHAnsi"/>
                <w:b/>
              </w:rPr>
            </w:pPr>
            <w:r w:rsidRPr="00FB1E75">
              <w:rPr>
                <w:rFonts w:cstheme="minorHAnsi"/>
                <w:b/>
              </w:rPr>
              <w:t>Training &amp; Development</w:t>
            </w:r>
          </w:p>
          <w:p w14:paraId="7D7DD69B" w14:textId="77777777" w:rsidR="008D3BB3" w:rsidRPr="00FB1E75" w:rsidRDefault="008D3BB3" w:rsidP="008D3BB3">
            <w:pPr>
              <w:pStyle w:val="ListParagraph"/>
              <w:numPr>
                <w:ilvl w:val="0"/>
                <w:numId w:val="41"/>
              </w:numPr>
              <w:rPr>
                <w:rFonts w:cstheme="minorHAnsi"/>
              </w:rPr>
            </w:pPr>
            <w:r w:rsidRPr="00FB1E75">
              <w:rPr>
                <w:rFonts w:cstheme="minorHAnsi"/>
              </w:rPr>
              <w:t>Develop, manage and implement a Training and Development Plan in accordance with identified timeframes</w:t>
            </w:r>
          </w:p>
          <w:p w14:paraId="7D7DD69C" w14:textId="14EA4DED" w:rsidR="008D3BB3" w:rsidRPr="00FB1E75" w:rsidRDefault="005962F1" w:rsidP="008D3BB3">
            <w:pPr>
              <w:pStyle w:val="ListParagraph"/>
              <w:numPr>
                <w:ilvl w:val="0"/>
                <w:numId w:val="41"/>
              </w:numPr>
              <w:rPr>
                <w:rFonts w:cstheme="minorHAnsi"/>
              </w:rPr>
            </w:pPr>
            <w:r>
              <w:rPr>
                <w:rFonts w:cstheme="minorHAnsi"/>
              </w:rPr>
              <w:t>Hold r</w:t>
            </w:r>
            <w:r w:rsidR="008D3BB3" w:rsidRPr="00FB1E75">
              <w:rPr>
                <w:rFonts w:cstheme="minorHAnsi"/>
              </w:rPr>
              <w:t>egular update meetings with</w:t>
            </w:r>
            <w:r w:rsidR="00FB1E75" w:rsidRPr="00FB1E75">
              <w:rPr>
                <w:rFonts w:cstheme="minorHAnsi"/>
              </w:rPr>
              <w:t xml:space="preserve"> Managing Director (</w:t>
            </w:r>
            <w:r w:rsidR="008D3BB3" w:rsidRPr="00FB1E75">
              <w:rPr>
                <w:rFonts w:cstheme="minorHAnsi"/>
              </w:rPr>
              <w:t>Strategic Land</w:t>
            </w:r>
            <w:r w:rsidR="00FB1E75" w:rsidRPr="00FB1E75">
              <w:rPr>
                <w:rFonts w:cstheme="minorHAnsi"/>
              </w:rPr>
              <w:t>)</w:t>
            </w:r>
            <w:r w:rsidR="008D3BB3" w:rsidRPr="00FB1E75">
              <w:rPr>
                <w:rFonts w:cstheme="minorHAnsi"/>
              </w:rPr>
              <w:t xml:space="preserve"> to update and monitor progress</w:t>
            </w:r>
          </w:p>
          <w:p w14:paraId="7D7DD69D" w14:textId="77777777" w:rsidR="008D3BB3" w:rsidRPr="00FB1E75" w:rsidRDefault="008D3BB3" w:rsidP="008D3BB3">
            <w:pPr>
              <w:pStyle w:val="ListParagraph"/>
              <w:numPr>
                <w:ilvl w:val="0"/>
                <w:numId w:val="41"/>
              </w:numPr>
              <w:rPr>
                <w:rFonts w:cstheme="minorHAnsi"/>
              </w:rPr>
            </w:pPr>
            <w:r w:rsidRPr="00FB1E75">
              <w:rPr>
                <w:rFonts w:cstheme="minorHAnsi"/>
              </w:rPr>
              <w:t xml:space="preserve">Provide wider updates </w:t>
            </w:r>
            <w:r w:rsidR="00DF112D" w:rsidRPr="00FB1E75">
              <w:rPr>
                <w:rFonts w:cstheme="minorHAnsi"/>
              </w:rPr>
              <w:t>to the team to share best practice</w:t>
            </w:r>
          </w:p>
          <w:p w14:paraId="7D7DD69E" w14:textId="25C63898" w:rsidR="008D3BB3" w:rsidRPr="00FB1E75" w:rsidRDefault="008D3BB3" w:rsidP="008D3BB3">
            <w:pPr>
              <w:pStyle w:val="ListParagraph"/>
              <w:numPr>
                <w:ilvl w:val="0"/>
                <w:numId w:val="41"/>
              </w:numPr>
              <w:rPr>
                <w:rFonts w:cstheme="minorHAnsi"/>
              </w:rPr>
            </w:pPr>
            <w:r w:rsidRPr="00FB1E75">
              <w:t>Attendance at CPD events, provide presentations</w:t>
            </w:r>
            <w:r w:rsidR="005962F1">
              <w:t>/circulate summary notes</w:t>
            </w:r>
            <w:r w:rsidRPr="00FB1E75">
              <w:t xml:space="preserve"> afterwards </w:t>
            </w:r>
            <w:r w:rsidR="00DF112D" w:rsidRPr="00FB1E75">
              <w:t xml:space="preserve">for personal and </w:t>
            </w:r>
            <w:r w:rsidRPr="00FB1E75">
              <w:t>team development.</w:t>
            </w:r>
          </w:p>
          <w:p w14:paraId="7D7DD69F" w14:textId="77777777" w:rsidR="008D3BB3" w:rsidRPr="00FB1E75" w:rsidRDefault="008D3BB3" w:rsidP="008D3BB3">
            <w:pPr>
              <w:pStyle w:val="ListParagraph"/>
              <w:autoSpaceDE w:val="0"/>
              <w:autoSpaceDN w:val="0"/>
              <w:adjustRightInd w:val="0"/>
              <w:ind w:left="360"/>
              <w:rPr>
                <w:rFonts w:cs="Helvetica"/>
                <w:b/>
              </w:rPr>
            </w:pPr>
          </w:p>
        </w:tc>
      </w:tr>
      <w:tr w:rsidR="00E568C2" w:rsidRPr="00FB1E75" w14:paraId="7D7DD6A2" w14:textId="77777777" w:rsidTr="0024261A">
        <w:tc>
          <w:tcPr>
            <w:tcW w:w="9242" w:type="dxa"/>
          </w:tcPr>
          <w:p w14:paraId="7D7DD6A1" w14:textId="77777777" w:rsidR="00E568C2" w:rsidRPr="00FB1E75" w:rsidRDefault="00E568C2" w:rsidP="0024261A">
            <w:pPr>
              <w:autoSpaceDE w:val="0"/>
              <w:autoSpaceDN w:val="0"/>
              <w:adjustRightInd w:val="0"/>
              <w:rPr>
                <w:rFonts w:cs="Helvetica"/>
              </w:rPr>
            </w:pPr>
          </w:p>
        </w:tc>
      </w:tr>
    </w:tbl>
    <w:p w14:paraId="7D7DD6A3" w14:textId="77777777" w:rsidR="00E568C2" w:rsidRPr="00FB1E75" w:rsidRDefault="00E568C2" w:rsidP="00E568C2">
      <w:pPr>
        <w:autoSpaceDE w:val="0"/>
        <w:autoSpaceDN w:val="0"/>
        <w:adjustRightInd w:val="0"/>
        <w:spacing w:after="0" w:line="240" w:lineRule="auto"/>
        <w:rPr>
          <w:rFonts w:asciiTheme="minorHAnsi" w:hAnsiTheme="minorHAnsi" w:cs="Helvetica"/>
        </w:rPr>
      </w:pPr>
    </w:p>
    <w:p w14:paraId="7D7DD6A4" w14:textId="77777777" w:rsidR="00F206F1" w:rsidRPr="00FB1E75"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firstRow="1" w:lastRow="0" w:firstColumn="1" w:lastColumn="0" w:noHBand="0" w:noVBand="1"/>
      </w:tblPr>
      <w:tblGrid>
        <w:gridCol w:w="1664"/>
        <w:gridCol w:w="7352"/>
      </w:tblGrid>
      <w:tr w:rsidR="00F206F1" w:rsidRPr="00FB1E75" w14:paraId="7D7DD6AB" w14:textId="77777777" w:rsidTr="00F206F1">
        <w:tc>
          <w:tcPr>
            <w:tcW w:w="1668" w:type="dxa"/>
            <w:vMerge w:val="restart"/>
          </w:tcPr>
          <w:p w14:paraId="7D7DD6A5" w14:textId="77777777" w:rsidR="00F206F1" w:rsidRPr="00FB1E75" w:rsidRDefault="00F206F1" w:rsidP="00E568C2">
            <w:pPr>
              <w:autoSpaceDE w:val="0"/>
              <w:autoSpaceDN w:val="0"/>
              <w:adjustRightInd w:val="0"/>
              <w:rPr>
                <w:rFonts w:asciiTheme="minorHAnsi" w:hAnsiTheme="minorHAnsi" w:cs="Helvetica"/>
                <w:b/>
              </w:rPr>
            </w:pPr>
            <w:r w:rsidRPr="00FB1E75">
              <w:rPr>
                <w:rFonts w:asciiTheme="minorHAnsi" w:hAnsiTheme="minorHAnsi" w:cs="Helvetica"/>
                <w:b/>
              </w:rPr>
              <w:t>Key Attributes</w:t>
            </w:r>
          </w:p>
          <w:p w14:paraId="7D7DD6A6" w14:textId="77777777" w:rsidR="00F206F1" w:rsidRPr="00FB1E75" w:rsidRDefault="00F206F1" w:rsidP="00E568C2">
            <w:pPr>
              <w:autoSpaceDE w:val="0"/>
              <w:autoSpaceDN w:val="0"/>
              <w:adjustRightInd w:val="0"/>
              <w:rPr>
                <w:rFonts w:asciiTheme="minorHAnsi" w:hAnsiTheme="minorHAnsi" w:cs="Helvetica"/>
              </w:rPr>
            </w:pPr>
          </w:p>
          <w:p w14:paraId="7D7DD6A7" w14:textId="77777777" w:rsidR="00F206F1" w:rsidRPr="00FB1E75" w:rsidRDefault="00F206F1" w:rsidP="00E568C2">
            <w:pPr>
              <w:autoSpaceDE w:val="0"/>
              <w:autoSpaceDN w:val="0"/>
              <w:adjustRightInd w:val="0"/>
              <w:rPr>
                <w:rFonts w:asciiTheme="minorHAnsi" w:hAnsiTheme="minorHAnsi" w:cs="Helvetica"/>
              </w:rPr>
            </w:pPr>
          </w:p>
          <w:p w14:paraId="7D7DD6A8" w14:textId="77777777" w:rsidR="00F206F1" w:rsidRPr="00FB1E75" w:rsidRDefault="00F206F1" w:rsidP="00E568C2">
            <w:pPr>
              <w:autoSpaceDE w:val="0"/>
              <w:autoSpaceDN w:val="0"/>
              <w:adjustRightInd w:val="0"/>
              <w:rPr>
                <w:rFonts w:asciiTheme="minorHAnsi" w:hAnsiTheme="minorHAnsi" w:cs="Helvetica"/>
              </w:rPr>
            </w:pPr>
          </w:p>
        </w:tc>
        <w:tc>
          <w:tcPr>
            <w:tcW w:w="7574" w:type="dxa"/>
          </w:tcPr>
          <w:p w14:paraId="7D7DD6A9" w14:textId="77777777" w:rsidR="00F206F1" w:rsidRPr="00FB1E75" w:rsidRDefault="00F206F1" w:rsidP="00E568C2">
            <w:pPr>
              <w:autoSpaceDE w:val="0"/>
              <w:autoSpaceDN w:val="0"/>
              <w:adjustRightInd w:val="0"/>
              <w:rPr>
                <w:rFonts w:asciiTheme="minorHAnsi" w:hAnsiTheme="minorHAnsi" w:cs="Helvetica"/>
              </w:rPr>
            </w:pPr>
            <w:r w:rsidRPr="00FB1E75">
              <w:rPr>
                <w:rFonts w:asciiTheme="minorHAnsi" w:hAnsiTheme="minorHAnsi" w:cs="Helvetica"/>
              </w:rPr>
              <w:lastRenderedPageBreak/>
              <w:t>Core:</w:t>
            </w:r>
          </w:p>
          <w:p w14:paraId="18EF4315" w14:textId="32F17C82"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t>Experience of working</w:t>
            </w:r>
            <w:r>
              <w:rPr>
                <w:rFonts w:cs="Helvetica"/>
              </w:rPr>
              <w:t xml:space="preserve"> </w:t>
            </w:r>
            <w:r w:rsidRPr="00F90314">
              <w:rPr>
                <w:rFonts w:cs="Helvetica"/>
              </w:rPr>
              <w:t>as a Senior Strategic Land Manager or at a senior level within a Land Agency.</w:t>
            </w:r>
          </w:p>
          <w:p w14:paraId="2DED4DC7" w14:textId="77777777"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lastRenderedPageBreak/>
              <w:t>Extensive experience of successfully identifying and negotiating land deals through to exchange of contracts.</w:t>
            </w:r>
          </w:p>
          <w:p w14:paraId="03CD9A45" w14:textId="77777777"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t>Experience of promoting sites through the Local Plan process.</w:t>
            </w:r>
          </w:p>
          <w:p w14:paraId="01A40DC8" w14:textId="77777777"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t>Knowledgeable in relation to the preparation and submission of planning applications and or appeals.</w:t>
            </w:r>
          </w:p>
          <w:p w14:paraId="0DB1546D" w14:textId="77777777"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t>Experience in the negotiation of S106 agreements with councils.</w:t>
            </w:r>
          </w:p>
          <w:p w14:paraId="670097DD" w14:textId="77777777"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t>Networking contacts such as landowners, land agents, solicitors, local government officers, and planning consultants.</w:t>
            </w:r>
          </w:p>
          <w:p w14:paraId="1CCEDC75" w14:textId="77777777" w:rsidR="00F90314" w:rsidRPr="00F90314" w:rsidRDefault="00F90314" w:rsidP="00F90314">
            <w:pPr>
              <w:pStyle w:val="ListParagraph"/>
              <w:numPr>
                <w:ilvl w:val="0"/>
                <w:numId w:val="32"/>
              </w:numPr>
              <w:autoSpaceDE w:val="0"/>
              <w:autoSpaceDN w:val="0"/>
              <w:adjustRightInd w:val="0"/>
              <w:rPr>
                <w:rFonts w:cs="Helvetica"/>
              </w:rPr>
            </w:pPr>
            <w:r w:rsidRPr="00F90314">
              <w:rPr>
                <w:rFonts w:cs="Helvetica"/>
              </w:rPr>
              <w:t>Strong understanding of national and local planning policy.</w:t>
            </w:r>
          </w:p>
          <w:p w14:paraId="7D7DD6AA" w14:textId="77777777" w:rsidR="006D033C" w:rsidRPr="00FB1E75" w:rsidRDefault="006D033C" w:rsidP="00F90314">
            <w:pPr>
              <w:pStyle w:val="ListParagraph"/>
              <w:autoSpaceDE w:val="0"/>
              <w:autoSpaceDN w:val="0"/>
              <w:adjustRightInd w:val="0"/>
              <w:ind w:left="360"/>
              <w:rPr>
                <w:rFonts w:cs="Helvetica"/>
              </w:rPr>
            </w:pPr>
          </w:p>
        </w:tc>
      </w:tr>
      <w:tr w:rsidR="00F206F1" w:rsidRPr="00FB1E75" w14:paraId="7D7DD6AF" w14:textId="77777777" w:rsidTr="00F206F1">
        <w:tc>
          <w:tcPr>
            <w:tcW w:w="1668" w:type="dxa"/>
            <w:vMerge/>
          </w:tcPr>
          <w:p w14:paraId="7D7DD6AC" w14:textId="77777777" w:rsidR="00F206F1" w:rsidRPr="00FB1E75" w:rsidRDefault="00F206F1" w:rsidP="00E568C2">
            <w:pPr>
              <w:autoSpaceDE w:val="0"/>
              <w:autoSpaceDN w:val="0"/>
              <w:adjustRightInd w:val="0"/>
              <w:rPr>
                <w:rFonts w:asciiTheme="minorHAnsi" w:hAnsiTheme="minorHAnsi" w:cs="Helvetica"/>
              </w:rPr>
            </w:pPr>
          </w:p>
        </w:tc>
        <w:tc>
          <w:tcPr>
            <w:tcW w:w="7574" w:type="dxa"/>
          </w:tcPr>
          <w:p w14:paraId="7D7DD6AD" w14:textId="77777777" w:rsidR="00F206F1" w:rsidRPr="00FB1E75" w:rsidRDefault="00F206F1" w:rsidP="00E568C2">
            <w:pPr>
              <w:autoSpaceDE w:val="0"/>
              <w:autoSpaceDN w:val="0"/>
              <w:adjustRightInd w:val="0"/>
              <w:rPr>
                <w:rFonts w:asciiTheme="minorHAnsi" w:hAnsiTheme="minorHAnsi" w:cs="Helvetica"/>
              </w:rPr>
            </w:pPr>
            <w:r w:rsidRPr="00FB1E75">
              <w:rPr>
                <w:rFonts w:asciiTheme="minorHAnsi" w:hAnsiTheme="minorHAnsi" w:cs="Helvetica"/>
              </w:rPr>
              <w:t>Desirable:</w:t>
            </w:r>
          </w:p>
          <w:p w14:paraId="7D7DD6AE" w14:textId="77777777" w:rsidR="00F206F1" w:rsidRPr="00FB1E75" w:rsidRDefault="00F206F1" w:rsidP="00F40CE6">
            <w:pPr>
              <w:pStyle w:val="ListParagraph"/>
              <w:numPr>
                <w:ilvl w:val="0"/>
                <w:numId w:val="36"/>
              </w:numPr>
              <w:autoSpaceDE w:val="0"/>
              <w:autoSpaceDN w:val="0"/>
              <w:adjustRightInd w:val="0"/>
              <w:rPr>
                <w:rFonts w:cs="Helvetica"/>
              </w:rPr>
            </w:pPr>
          </w:p>
        </w:tc>
      </w:tr>
      <w:tr w:rsidR="00F206F1" w:rsidRPr="00FB1E75" w14:paraId="7D7DD6B4" w14:textId="77777777" w:rsidTr="00F206F1">
        <w:tc>
          <w:tcPr>
            <w:tcW w:w="1668" w:type="dxa"/>
            <w:vMerge w:val="restart"/>
          </w:tcPr>
          <w:p w14:paraId="7D7DD6B0" w14:textId="77777777" w:rsidR="00080435" w:rsidRPr="00FB1E75" w:rsidRDefault="00F206F1" w:rsidP="00E568C2">
            <w:pPr>
              <w:autoSpaceDE w:val="0"/>
              <w:autoSpaceDN w:val="0"/>
              <w:adjustRightInd w:val="0"/>
              <w:rPr>
                <w:rFonts w:asciiTheme="minorHAnsi" w:hAnsiTheme="minorHAnsi" w:cs="Helvetica"/>
                <w:b/>
              </w:rPr>
            </w:pPr>
            <w:r w:rsidRPr="00FB1E75">
              <w:rPr>
                <w:rFonts w:asciiTheme="minorHAnsi" w:hAnsiTheme="minorHAnsi" w:cs="Helvetica"/>
                <w:b/>
              </w:rPr>
              <w:t>Qualifications</w:t>
            </w:r>
            <w:r w:rsidR="00080435" w:rsidRPr="00FB1E75">
              <w:rPr>
                <w:rFonts w:asciiTheme="minorHAnsi" w:hAnsiTheme="minorHAnsi" w:cs="Helvetica"/>
                <w:b/>
              </w:rPr>
              <w:t>/</w:t>
            </w:r>
          </w:p>
          <w:p w14:paraId="7D7DD6B1" w14:textId="77777777" w:rsidR="00F206F1" w:rsidRPr="00FB1E75" w:rsidRDefault="00080435" w:rsidP="00E568C2">
            <w:pPr>
              <w:autoSpaceDE w:val="0"/>
              <w:autoSpaceDN w:val="0"/>
              <w:adjustRightInd w:val="0"/>
              <w:rPr>
                <w:rFonts w:asciiTheme="minorHAnsi" w:hAnsiTheme="minorHAnsi" w:cs="Helvetica"/>
                <w:b/>
              </w:rPr>
            </w:pPr>
            <w:r w:rsidRPr="00FB1E75">
              <w:rPr>
                <w:rFonts w:asciiTheme="minorHAnsi" w:hAnsiTheme="minorHAnsi" w:cs="Helvetica"/>
                <w:b/>
              </w:rPr>
              <w:t>Experience</w:t>
            </w:r>
          </w:p>
        </w:tc>
        <w:tc>
          <w:tcPr>
            <w:tcW w:w="7574" w:type="dxa"/>
          </w:tcPr>
          <w:p w14:paraId="7D7DD6B2" w14:textId="77777777" w:rsidR="00F206F1" w:rsidRPr="00FB1E75" w:rsidRDefault="00F206F1" w:rsidP="00E568C2">
            <w:pPr>
              <w:autoSpaceDE w:val="0"/>
              <w:autoSpaceDN w:val="0"/>
              <w:adjustRightInd w:val="0"/>
              <w:rPr>
                <w:rFonts w:asciiTheme="minorHAnsi" w:hAnsiTheme="minorHAnsi" w:cs="Helvetica"/>
              </w:rPr>
            </w:pPr>
            <w:r w:rsidRPr="00FB1E75">
              <w:rPr>
                <w:rFonts w:asciiTheme="minorHAnsi" w:hAnsiTheme="minorHAnsi" w:cs="Helvetica"/>
              </w:rPr>
              <w:t>Core:</w:t>
            </w:r>
          </w:p>
          <w:p w14:paraId="7D7DD6B3" w14:textId="5E7F5120" w:rsidR="006D033C" w:rsidRPr="00FB1E75" w:rsidRDefault="002C529E" w:rsidP="009B0F30">
            <w:pPr>
              <w:pStyle w:val="ListParagraph"/>
              <w:numPr>
                <w:ilvl w:val="0"/>
                <w:numId w:val="33"/>
              </w:numPr>
              <w:autoSpaceDE w:val="0"/>
              <w:autoSpaceDN w:val="0"/>
              <w:adjustRightInd w:val="0"/>
              <w:rPr>
                <w:rFonts w:cs="Helvetica"/>
              </w:rPr>
            </w:pPr>
            <w:r>
              <w:rPr>
                <w:rFonts w:cs="Helvetica"/>
              </w:rPr>
              <w:t>RTPI/RICS</w:t>
            </w:r>
          </w:p>
        </w:tc>
      </w:tr>
      <w:tr w:rsidR="00F206F1" w:rsidRPr="00FB1E75" w14:paraId="7D7DD6B8" w14:textId="77777777" w:rsidTr="00F206F1">
        <w:tc>
          <w:tcPr>
            <w:tcW w:w="1668" w:type="dxa"/>
            <w:vMerge/>
          </w:tcPr>
          <w:p w14:paraId="7D7DD6B5" w14:textId="77777777" w:rsidR="00F206F1" w:rsidRPr="00FB1E75" w:rsidRDefault="00F206F1" w:rsidP="00E568C2">
            <w:pPr>
              <w:autoSpaceDE w:val="0"/>
              <w:autoSpaceDN w:val="0"/>
              <w:adjustRightInd w:val="0"/>
              <w:rPr>
                <w:rFonts w:asciiTheme="minorHAnsi" w:hAnsiTheme="minorHAnsi" w:cs="Helvetica"/>
              </w:rPr>
            </w:pPr>
          </w:p>
        </w:tc>
        <w:tc>
          <w:tcPr>
            <w:tcW w:w="7574" w:type="dxa"/>
          </w:tcPr>
          <w:p w14:paraId="7D7DD6B6" w14:textId="77777777" w:rsidR="00F206F1" w:rsidRPr="00FB1E75" w:rsidRDefault="00F206F1" w:rsidP="00E568C2">
            <w:pPr>
              <w:autoSpaceDE w:val="0"/>
              <w:autoSpaceDN w:val="0"/>
              <w:adjustRightInd w:val="0"/>
              <w:rPr>
                <w:rFonts w:asciiTheme="minorHAnsi" w:hAnsiTheme="minorHAnsi" w:cs="Helvetica"/>
              </w:rPr>
            </w:pPr>
            <w:r w:rsidRPr="00FB1E75">
              <w:rPr>
                <w:rFonts w:asciiTheme="minorHAnsi" w:hAnsiTheme="minorHAnsi" w:cs="Helvetica"/>
              </w:rPr>
              <w:t>Desirable:</w:t>
            </w:r>
          </w:p>
          <w:p w14:paraId="7D7DD6B7" w14:textId="77777777" w:rsidR="00F206F1" w:rsidRPr="00FB1E75" w:rsidRDefault="00F206F1" w:rsidP="009B0F30">
            <w:pPr>
              <w:pStyle w:val="ListParagraph"/>
              <w:numPr>
                <w:ilvl w:val="0"/>
                <w:numId w:val="34"/>
              </w:numPr>
              <w:autoSpaceDE w:val="0"/>
              <w:autoSpaceDN w:val="0"/>
              <w:adjustRightInd w:val="0"/>
              <w:rPr>
                <w:rFonts w:cs="Helvetica"/>
              </w:rPr>
            </w:pPr>
          </w:p>
        </w:tc>
      </w:tr>
    </w:tbl>
    <w:p w14:paraId="7D7DD6B9" w14:textId="77777777" w:rsidR="00F206F1" w:rsidRPr="00FB1E75"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firstRow="1" w:lastRow="0" w:firstColumn="1" w:lastColumn="0" w:noHBand="0" w:noVBand="1"/>
      </w:tblPr>
      <w:tblGrid>
        <w:gridCol w:w="2336"/>
        <w:gridCol w:w="3986"/>
        <w:gridCol w:w="844"/>
        <w:gridCol w:w="1850"/>
      </w:tblGrid>
      <w:tr w:rsidR="00F206F1" w:rsidRPr="00FB1E75" w14:paraId="7D7DD6BB" w14:textId="77777777" w:rsidTr="0024261A">
        <w:tc>
          <w:tcPr>
            <w:tcW w:w="9242" w:type="dxa"/>
            <w:gridSpan w:val="4"/>
          </w:tcPr>
          <w:p w14:paraId="7D7DD6BA" w14:textId="77777777" w:rsidR="00F206F1" w:rsidRPr="00FB1E75" w:rsidRDefault="00F206F1" w:rsidP="0024261A">
            <w:pPr>
              <w:autoSpaceDE w:val="0"/>
              <w:autoSpaceDN w:val="0"/>
              <w:adjustRightInd w:val="0"/>
              <w:rPr>
                <w:rFonts w:asciiTheme="minorHAnsi" w:hAnsiTheme="minorHAnsi" w:cs="Helvetica"/>
                <w:b/>
              </w:rPr>
            </w:pPr>
            <w:r w:rsidRPr="00FB1E75">
              <w:rPr>
                <w:rFonts w:asciiTheme="minorHAnsi" w:hAnsiTheme="minorHAnsi" w:cs="Helvetica"/>
                <w:b/>
              </w:rPr>
              <w:t>I confirm I have read and understood my job description.</w:t>
            </w:r>
          </w:p>
        </w:tc>
      </w:tr>
      <w:tr w:rsidR="00F206F1" w:rsidRPr="00FB1E75" w14:paraId="7D7DD6C0" w14:textId="77777777" w:rsidTr="0024261A">
        <w:tc>
          <w:tcPr>
            <w:tcW w:w="2376" w:type="dxa"/>
          </w:tcPr>
          <w:p w14:paraId="7D7DD6BC" w14:textId="77777777" w:rsidR="00F206F1" w:rsidRPr="00FB1E75" w:rsidRDefault="00F206F1" w:rsidP="0024261A">
            <w:pPr>
              <w:autoSpaceDE w:val="0"/>
              <w:autoSpaceDN w:val="0"/>
              <w:adjustRightInd w:val="0"/>
              <w:rPr>
                <w:rFonts w:asciiTheme="minorHAnsi" w:hAnsiTheme="minorHAnsi" w:cs="Helvetica"/>
              </w:rPr>
            </w:pPr>
            <w:r w:rsidRPr="00FB1E75">
              <w:rPr>
                <w:rFonts w:asciiTheme="minorHAnsi" w:hAnsiTheme="minorHAnsi" w:cs="Helvetica"/>
              </w:rPr>
              <w:t>Employee Name</w:t>
            </w:r>
          </w:p>
        </w:tc>
        <w:tc>
          <w:tcPr>
            <w:tcW w:w="4111" w:type="dxa"/>
          </w:tcPr>
          <w:p w14:paraId="7D7DD6BD" w14:textId="77777777" w:rsidR="00F206F1" w:rsidRPr="00FB1E75" w:rsidRDefault="00F206F1" w:rsidP="0024261A">
            <w:pPr>
              <w:autoSpaceDE w:val="0"/>
              <w:autoSpaceDN w:val="0"/>
              <w:adjustRightInd w:val="0"/>
              <w:rPr>
                <w:rFonts w:asciiTheme="minorHAnsi" w:hAnsiTheme="minorHAnsi" w:cs="Helvetica"/>
              </w:rPr>
            </w:pPr>
          </w:p>
        </w:tc>
        <w:tc>
          <w:tcPr>
            <w:tcW w:w="851" w:type="dxa"/>
          </w:tcPr>
          <w:p w14:paraId="7D7DD6BE" w14:textId="77777777" w:rsidR="00F206F1" w:rsidRPr="00FB1E75" w:rsidRDefault="00F206F1" w:rsidP="0024261A">
            <w:pPr>
              <w:autoSpaceDE w:val="0"/>
              <w:autoSpaceDN w:val="0"/>
              <w:adjustRightInd w:val="0"/>
              <w:rPr>
                <w:rFonts w:asciiTheme="minorHAnsi" w:hAnsiTheme="minorHAnsi" w:cs="Helvetica"/>
              </w:rPr>
            </w:pPr>
            <w:r w:rsidRPr="00FB1E75">
              <w:rPr>
                <w:rFonts w:asciiTheme="minorHAnsi" w:hAnsiTheme="minorHAnsi" w:cs="Helvetica"/>
              </w:rPr>
              <w:t>Date</w:t>
            </w:r>
          </w:p>
        </w:tc>
        <w:tc>
          <w:tcPr>
            <w:tcW w:w="1904" w:type="dxa"/>
          </w:tcPr>
          <w:p w14:paraId="7D7DD6BF" w14:textId="77777777" w:rsidR="00F206F1" w:rsidRPr="00FB1E75" w:rsidRDefault="00F206F1" w:rsidP="0024261A">
            <w:pPr>
              <w:autoSpaceDE w:val="0"/>
              <w:autoSpaceDN w:val="0"/>
              <w:adjustRightInd w:val="0"/>
              <w:rPr>
                <w:rFonts w:asciiTheme="minorHAnsi" w:hAnsiTheme="minorHAnsi" w:cs="Helvetica"/>
              </w:rPr>
            </w:pPr>
          </w:p>
        </w:tc>
      </w:tr>
      <w:tr w:rsidR="00F206F1" w:rsidRPr="00FB1E75" w14:paraId="7D7DD6C5" w14:textId="77777777" w:rsidTr="0024261A">
        <w:tc>
          <w:tcPr>
            <w:tcW w:w="2376" w:type="dxa"/>
          </w:tcPr>
          <w:p w14:paraId="7D7DD6C1" w14:textId="77777777" w:rsidR="00F206F1" w:rsidRPr="00FB1E75" w:rsidRDefault="00F206F1" w:rsidP="0024261A">
            <w:pPr>
              <w:autoSpaceDE w:val="0"/>
              <w:autoSpaceDN w:val="0"/>
              <w:adjustRightInd w:val="0"/>
              <w:rPr>
                <w:rFonts w:asciiTheme="minorHAnsi" w:hAnsiTheme="minorHAnsi" w:cs="Helvetica"/>
              </w:rPr>
            </w:pPr>
            <w:r w:rsidRPr="00FB1E75">
              <w:rPr>
                <w:rFonts w:asciiTheme="minorHAnsi" w:hAnsiTheme="minorHAnsi" w:cs="Helvetica"/>
              </w:rPr>
              <w:t>Employee Signature</w:t>
            </w:r>
          </w:p>
        </w:tc>
        <w:tc>
          <w:tcPr>
            <w:tcW w:w="4111" w:type="dxa"/>
          </w:tcPr>
          <w:p w14:paraId="7D7DD6C2" w14:textId="77777777" w:rsidR="00F206F1" w:rsidRPr="00FB1E75" w:rsidRDefault="00F206F1" w:rsidP="0024261A">
            <w:pPr>
              <w:autoSpaceDE w:val="0"/>
              <w:autoSpaceDN w:val="0"/>
              <w:adjustRightInd w:val="0"/>
              <w:rPr>
                <w:rFonts w:asciiTheme="minorHAnsi" w:hAnsiTheme="minorHAnsi" w:cs="Helvetica"/>
              </w:rPr>
            </w:pPr>
          </w:p>
        </w:tc>
        <w:tc>
          <w:tcPr>
            <w:tcW w:w="851" w:type="dxa"/>
          </w:tcPr>
          <w:p w14:paraId="7D7DD6C3" w14:textId="77777777" w:rsidR="00F206F1" w:rsidRPr="00FB1E75" w:rsidRDefault="00F206F1" w:rsidP="0024261A">
            <w:pPr>
              <w:autoSpaceDE w:val="0"/>
              <w:autoSpaceDN w:val="0"/>
              <w:adjustRightInd w:val="0"/>
              <w:rPr>
                <w:rFonts w:asciiTheme="minorHAnsi" w:hAnsiTheme="minorHAnsi" w:cs="Helvetica"/>
              </w:rPr>
            </w:pPr>
            <w:r w:rsidRPr="00FB1E75">
              <w:rPr>
                <w:rFonts w:asciiTheme="minorHAnsi" w:hAnsiTheme="minorHAnsi" w:cs="Helvetica"/>
              </w:rPr>
              <w:t>Date</w:t>
            </w:r>
          </w:p>
        </w:tc>
        <w:tc>
          <w:tcPr>
            <w:tcW w:w="1904" w:type="dxa"/>
          </w:tcPr>
          <w:p w14:paraId="7D7DD6C4" w14:textId="77777777" w:rsidR="00F206F1" w:rsidRPr="00FB1E75" w:rsidRDefault="00F206F1" w:rsidP="0024261A">
            <w:pPr>
              <w:autoSpaceDE w:val="0"/>
              <w:autoSpaceDN w:val="0"/>
              <w:adjustRightInd w:val="0"/>
              <w:rPr>
                <w:rFonts w:asciiTheme="minorHAnsi" w:hAnsiTheme="minorHAnsi" w:cs="Helvetica"/>
              </w:rPr>
            </w:pPr>
          </w:p>
        </w:tc>
      </w:tr>
      <w:tr w:rsidR="00F206F1" w:rsidRPr="00FB1E75" w14:paraId="7D7DD6CA" w14:textId="77777777" w:rsidTr="0024261A">
        <w:tc>
          <w:tcPr>
            <w:tcW w:w="2376" w:type="dxa"/>
          </w:tcPr>
          <w:p w14:paraId="7D7DD6C6" w14:textId="77777777" w:rsidR="00F206F1" w:rsidRPr="00FB1E75" w:rsidRDefault="00F206F1" w:rsidP="0024261A">
            <w:pPr>
              <w:autoSpaceDE w:val="0"/>
              <w:autoSpaceDN w:val="0"/>
              <w:adjustRightInd w:val="0"/>
              <w:rPr>
                <w:rFonts w:asciiTheme="minorHAnsi" w:hAnsiTheme="minorHAnsi" w:cs="Helvetica"/>
              </w:rPr>
            </w:pPr>
            <w:r w:rsidRPr="00FB1E75">
              <w:rPr>
                <w:rFonts w:asciiTheme="minorHAnsi" w:hAnsiTheme="minorHAnsi" w:cs="Helvetica"/>
              </w:rPr>
              <w:t>Line Manager Signature</w:t>
            </w:r>
          </w:p>
        </w:tc>
        <w:tc>
          <w:tcPr>
            <w:tcW w:w="4111" w:type="dxa"/>
          </w:tcPr>
          <w:p w14:paraId="7D7DD6C7" w14:textId="77777777" w:rsidR="00F206F1" w:rsidRPr="00FB1E75" w:rsidRDefault="00F206F1" w:rsidP="0024261A">
            <w:pPr>
              <w:autoSpaceDE w:val="0"/>
              <w:autoSpaceDN w:val="0"/>
              <w:adjustRightInd w:val="0"/>
              <w:rPr>
                <w:rFonts w:asciiTheme="minorHAnsi" w:hAnsiTheme="minorHAnsi" w:cs="Helvetica"/>
              </w:rPr>
            </w:pPr>
          </w:p>
        </w:tc>
        <w:tc>
          <w:tcPr>
            <w:tcW w:w="851" w:type="dxa"/>
          </w:tcPr>
          <w:p w14:paraId="7D7DD6C8" w14:textId="77777777" w:rsidR="00F206F1" w:rsidRPr="00FB1E75" w:rsidRDefault="00F206F1" w:rsidP="0024261A">
            <w:pPr>
              <w:autoSpaceDE w:val="0"/>
              <w:autoSpaceDN w:val="0"/>
              <w:adjustRightInd w:val="0"/>
              <w:rPr>
                <w:rFonts w:asciiTheme="minorHAnsi" w:hAnsiTheme="minorHAnsi" w:cs="Helvetica"/>
              </w:rPr>
            </w:pPr>
            <w:r w:rsidRPr="00FB1E75">
              <w:rPr>
                <w:rFonts w:asciiTheme="minorHAnsi" w:hAnsiTheme="minorHAnsi" w:cs="Helvetica"/>
              </w:rPr>
              <w:t>Date</w:t>
            </w:r>
          </w:p>
        </w:tc>
        <w:tc>
          <w:tcPr>
            <w:tcW w:w="1904" w:type="dxa"/>
          </w:tcPr>
          <w:p w14:paraId="7D7DD6C9" w14:textId="77777777" w:rsidR="00F206F1" w:rsidRPr="00FB1E75" w:rsidRDefault="00F206F1" w:rsidP="0024261A">
            <w:pPr>
              <w:autoSpaceDE w:val="0"/>
              <w:autoSpaceDN w:val="0"/>
              <w:adjustRightInd w:val="0"/>
              <w:rPr>
                <w:rFonts w:asciiTheme="minorHAnsi" w:hAnsiTheme="minorHAnsi" w:cs="Helvetica"/>
              </w:rPr>
            </w:pPr>
          </w:p>
        </w:tc>
      </w:tr>
    </w:tbl>
    <w:p w14:paraId="7D7DD6CB" w14:textId="77777777" w:rsidR="00F206F1" w:rsidRPr="00FB1E75" w:rsidRDefault="00F206F1" w:rsidP="00E568C2">
      <w:pPr>
        <w:autoSpaceDE w:val="0"/>
        <w:autoSpaceDN w:val="0"/>
        <w:adjustRightInd w:val="0"/>
        <w:spacing w:after="0" w:line="240" w:lineRule="auto"/>
        <w:rPr>
          <w:rFonts w:asciiTheme="minorHAnsi" w:hAnsiTheme="minorHAnsi" w:cs="Helvetica"/>
        </w:rPr>
      </w:pPr>
    </w:p>
    <w:p w14:paraId="7D7DD6CC" w14:textId="77777777" w:rsidR="00E568C2" w:rsidRDefault="00E568C2" w:rsidP="00E568C2">
      <w:pPr>
        <w:autoSpaceDE w:val="0"/>
        <w:autoSpaceDN w:val="0"/>
        <w:adjustRightInd w:val="0"/>
        <w:spacing w:after="0" w:line="240" w:lineRule="auto"/>
        <w:rPr>
          <w:rFonts w:cs="ChaparralPro-Italic"/>
          <w:i/>
          <w:iCs/>
        </w:rPr>
      </w:pPr>
      <w:r w:rsidRPr="00FB1E75">
        <w:rPr>
          <w:rFonts w:cs="Helvetica"/>
        </w:rPr>
        <w:t>I</w:t>
      </w:r>
      <w:r w:rsidRPr="00FB1E75">
        <w:rPr>
          <w:rFonts w:asciiTheme="minorHAnsi" w:hAnsiTheme="minorHAnsi" w:cs="ChaparralPro-Italic"/>
          <w:i/>
          <w:iCs/>
        </w:rPr>
        <w:t xml:space="preserve">t is a requirement of </w:t>
      </w:r>
      <w:r w:rsidRPr="00FB1E75">
        <w:rPr>
          <w:rFonts w:cs="ChaparralPro-Italic"/>
          <w:i/>
          <w:iCs/>
        </w:rPr>
        <w:t xml:space="preserve">Story Homes </w:t>
      </w:r>
      <w:r w:rsidRPr="00FB1E75">
        <w:rPr>
          <w:rFonts w:asciiTheme="minorHAnsi" w:hAnsiTheme="minorHAnsi" w:cs="ChaparralPro-Italic"/>
          <w:i/>
          <w:iCs/>
        </w:rPr>
        <w:t>that all staff work in a flexible manner compatible with their job and</w:t>
      </w:r>
      <w:r w:rsidR="00650F6E" w:rsidRPr="00FB1E75">
        <w:rPr>
          <w:rFonts w:asciiTheme="minorHAnsi" w:hAnsiTheme="minorHAnsi" w:cs="ChaparralPro-Italic"/>
          <w:i/>
          <w:iCs/>
        </w:rPr>
        <w:t xml:space="preserve"> </w:t>
      </w:r>
      <w:r w:rsidRPr="00FB1E75">
        <w:rPr>
          <w:rFonts w:asciiTheme="minorHAnsi" w:hAnsiTheme="minorHAnsi" w:cs="ChaparralPro-Italic"/>
          <w:i/>
          <w:iCs/>
        </w:rPr>
        <w:t>in line with the objectives of the company. Please note that the job description for this position may be</w:t>
      </w:r>
      <w:r w:rsidRPr="00FB1E75">
        <w:rPr>
          <w:rFonts w:cs="ChaparralPro-Italic"/>
          <w:i/>
          <w:iCs/>
        </w:rPr>
        <w:t xml:space="preserve"> </w:t>
      </w:r>
      <w:r w:rsidRPr="00FB1E75">
        <w:rPr>
          <w:rFonts w:asciiTheme="minorHAnsi" w:hAnsiTheme="minorHAnsi" w:cs="ChaparralPro-Italic"/>
          <w:i/>
          <w:iCs/>
        </w:rPr>
        <w:t>reviewed and amended to incorporate the future needs of the business.</w:t>
      </w:r>
    </w:p>
    <w:p w14:paraId="7D7DD6CD" w14:textId="77777777" w:rsidR="00E568C2" w:rsidRPr="00B105A5" w:rsidRDefault="00E568C2" w:rsidP="00E568C2">
      <w:pPr>
        <w:autoSpaceDE w:val="0"/>
        <w:autoSpaceDN w:val="0"/>
        <w:adjustRightInd w:val="0"/>
        <w:spacing w:after="0" w:line="240" w:lineRule="auto"/>
        <w:rPr>
          <w:rFonts w:asciiTheme="minorHAnsi" w:hAnsiTheme="minorHAnsi"/>
        </w:rPr>
      </w:pPr>
    </w:p>
    <w:p w14:paraId="7D7DD6CE" w14:textId="77777777" w:rsidR="001651D9" w:rsidRPr="00AA4E14" w:rsidRDefault="001651D9" w:rsidP="008457DE">
      <w:pPr>
        <w:pStyle w:val="Default"/>
        <w:rPr>
          <w:rFonts w:ascii="Futura Std Medium" w:hAnsi="Futura Std Medium"/>
          <w:sz w:val="20"/>
          <w:szCs w:val="20"/>
        </w:rPr>
      </w:pPr>
    </w:p>
    <w:sectPr w:rsidR="001651D9" w:rsidRPr="00AA4E14" w:rsidSect="003E78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F906" w14:textId="77777777" w:rsidR="00A81B7B" w:rsidRDefault="00A81B7B" w:rsidP="00A54F66">
      <w:pPr>
        <w:spacing w:after="0" w:line="240" w:lineRule="auto"/>
      </w:pPr>
      <w:r>
        <w:separator/>
      </w:r>
    </w:p>
  </w:endnote>
  <w:endnote w:type="continuationSeparator" w:id="0">
    <w:p w14:paraId="6FBB416A" w14:textId="77777777" w:rsidR="00A81B7B" w:rsidRDefault="00A81B7B" w:rsidP="00A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haparral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parralPro-Italic">
    <w:panose1 w:val="00000000000000000000"/>
    <w:charset w:val="00"/>
    <w:family w:val="auto"/>
    <w:notTrueType/>
    <w:pitch w:val="default"/>
    <w:sig w:usb0="00000003" w:usb1="00000000" w:usb2="00000000" w:usb3="00000000" w:csb0="00000001" w:csb1="00000000"/>
  </w:font>
  <w:font w:name="Bodoni MT">
    <w:altName w:val="Nyala"/>
    <w:panose1 w:val="02070603080606020203"/>
    <w:charset w:val="00"/>
    <w:family w:val="roman"/>
    <w:pitch w:val="variable"/>
    <w:sig w:usb0="00000003" w:usb1="00000000" w:usb2="00000000" w:usb3="00000000" w:csb0="00000001" w:csb1="00000000"/>
  </w:font>
  <w:font w:name="Futura Std Book">
    <w:altName w:val="Gadug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6" w:type="pct"/>
      <w:tblBorders>
        <w:top w:val="single" w:sz="12" w:space="0" w:color="00426A"/>
      </w:tblBorders>
      <w:shd w:val="clear" w:color="auto" w:fill="003A5D"/>
      <w:tblCellMar>
        <w:top w:w="72" w:type="dxa"/>
        <w:left w:w="115" w:type="dxa"/>
        <w:bottom w:w="72" w:type="dxa"/>
        <w:right w:w="115" w:type="dxa"/>
      </w:tblCellMar>
      <w:tblLook w:val="04A0" w:firstRow="1" w:lastRow="0" w:firstColumn="1" w:lastColumn="0" w:noHBand="0" w:noVBand="1"/>
    </w:tblPr>
    <w:tblGrid>
      <w:gridCol w:w="8267"/>
      <w:gridCol w:w="968"/>
    </w:tblGrid>
    <w:tr w:rsidR="005E5440" w14:paraId="7D7DD6D6" w14:textId="77777777" w:rsidTr="0084527E">
      <w:tc>
        <w:tcPr>
          <w:tcW w:w="4476" w:type="pct"/>
          <w:shd w:val="clear" w:color="auto" w:fill="FFFFFF" w:themeFill="background1"/>
        </w:tcPr>
        <w:p w14:paraId="7D7DD6D4" w14:textId="77777777" w:rsidR="005E5440" w:rsidRPr="00BC3B88" w:rsidRDefault="005E5440" w:rsidP="006B3747">
          <w:pPr>
            <w:pStyle w:val="Footer"/>
            <w:rPr>
              <w:rFonts w:ascii="Futura Std Book" w:hAnsi="Futura Std Book" w:cs="Arial"/>
              <w:color w:val="99999A"/>
            </w:rPr>
          </w:pPr>
        </w:p>
      </w:tc>
      <w:tc>
        <w:tcPr>
          <w:tcW w:w="524" w:type="pct"/>
          <w:tcBorders>
            <w:top w:val="single" w:sz="12" w:space="0" w:color="00426A"/>
          </w:tcBorders>
          <w:shd w:val="clear" w:color="auto" w:fill="00426A"/>
        </w:tcPr>
        <w:p w14:paraId="7D7DD6D5" w14:textId="77777777" w:rsidR="005E5440" w:rsidRPr="00BC3B88" w:rsidRDefault="001277A3" w:rsidP="00B36AD2">
          <w:pPr>
            <w:pStyle w:val="Header"/>
            <w:tabs>
              <w:tab w:val="center" w:pos="455"/>
              <w:tab w:val="right" w:pos="910"/>
            </w:tabs>
            <w:jc w:val="center"/>
            <w:rPr>
              <w:rFonts w:ascii="Futura Std Book" w:hAnsi="Futura Std Book" w:cs="Arial"/>
              <w:b/>
              <w:color w:val="99999A"/>
            </w:rPr>
          </w:pPr>
          <w:r w:rsidRPr="00BC3B88">
            <w:rPr>
              <w:rFonts w:ascii="Futura Std Book" w:hAnsi="Futura Std Book" w:cs="Arial"/>
              <w:b/>
              <w:color w:val="99999A"/>
            </w:rPr>
            <w:fldChar w:fldCharType="begin"/>
          </w:r>
          <w:r w:rsidR="005E5440" w:rsidRPr="00BC3B88">
            <w:rPr>
              <w:rFonts w:ascii="Futura Std Book" w:hAnsi="Futura Std Book" w:cs="Arial"/>
              <w:b/>
              <w:color w:val="99999A"/>
            </w:rPr>
            <w:instrText xml:space="preserve"> PAGE   \* MERGEFORMAT </w:instrText>
          </w:r>
          <w:r w:rsidRPr="00BC3B88">
            <w:rPr>
              <w:rFonts w:ascii="Futura Std Book" w:hAnsi="Futura Std Book" w:cs="Arial"/>
              <w:b/>
              <w:color w:val="99999A"/>
            </w:rPr>
            <w:fldChar w:fldCharType="separate"/>
          </w:r>
          <w:r w:rsidR="00DF112D">
            <w:rPr>
              <w:rFonts w:ascii="Futura Std Book" w:hAnsi="Futura Std Book" w:cs="Arial"/>
              <w:b/>
              <w:noProof/>
              <w:color w:val="99999A"/>
            </w:rPr>
            <w:t>1</w:t>
          </w:r>
          <w:r w:rsidRPr="00BC3B88">
            <w:rPr>
              <w:rFonts w:ascii="Futura Std Book" w:hAnsi="Futura Std Book" w:cs="Arial"/>
              <w:b/>
              <w:color w:val="99999A"/>
            </w:rPr>
            <w:fldChar w:fldCharType="end"/>
          </w:r>
        </w:p>
      </w:tc>
    </w:tr>
  </w:tbl>
  <w:p w14:paraId="7D7DD6D7" w14:textId="77777777" w:rsidR="005E5440" w:rsidRDefault="005E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FEF3" w14:textId="77777777" w:rsidR="00A81B7B" w:rsidRDefault="00A81B7B" w:rsidP="00A54F66">
      <w:pPr>
        <w:spacing w:after="0" w:line="240" w:lineRule="auto"/>
      </w:pPr>
      <w:r>
        <w:separator/>
      </w:r>
    </w:p>
  </w:footnote>
  <w:footnote w:type="continuationSeparator" w:id="0">
    <w:p w14:paraId="07936218" w14:textId="77777777" w:rsidR="00A81B7B" w:rsidRDefault="00A81B7B" w:rsidP="00A54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D6D3" w14:textId="5ECFEF0F" w:rsidR="005E5440" w:rsidRDefault="00B14375" w:rsidP="00E568C2">
    <w:pPr>
      <w:pStyle w:val="Header"/>
      <w:ind w:left="-142"/>
    </w:pPr>
    <w:r>
      <w:rPr>
        <w:noProof/>
        <w:lang w:eastAsia="en-GB"/>
      </w:rPr>
      <mc:AlternateContent>
        <mc:Choice Requires="wps">
          <w:drawing>
            <wp:anchor distT="0" distB="0" distL="114300" distR="114300" simplePos="0" relativeHeight="251658240" behindDoc="0" locked="0" layoutInCell="1" allowOverlap="1" wp14:anchorId="7D7DD6D8" wp14:editId="39D295F7">
              <wp:simplePos x="0" y="0"/>
              <wp:positionH relativeFrom="column">
                <wp:posOffset>1288415</wp:posOffset>
              </wp:positionH>
              <wp:positionV relativeFrom="paragraph">
                <wp:posOffset>-1905</wp:posOffset>
              </wp:positionV>
              <wp:extent cx="4491990" cy="1000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990" cy="1000125"/>
                      </a:xfrm>
                      <a:prstGeom prst="rect">
                        <a:avLst/>
                      </a:prstGeom>
                      <a:solidFill>
                        <a:srgbClr val="00426A"/>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D7DD6DB" w14:textId="77777777" w:rsidR="005E5440" w:rsidRPr="00B61DAE" w:rsidRDefault="005E5440" w:rsidP="003C5583">
                          <w:pPr>
                            <w:jc w:val="center"/>
                            <w:rPr>
                              <w:rFonts w:ascii="Arial" w:hAnsi="Arial" w:cs="Arial"/>
                              <w:b/>
                              <w:sz w:val="4"/>
                              <w:szCs w:val="4"/>
                            </w:rPr>
                          </w:pPr>
                        </w:p>
                        <w:p w14:paraId="7D7DD6DC" w14:textId="77777777" w:rsidR="005E5440" w:rsidRDefault="005E5440"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DD6D8" id="_x0000_t202" coordsize="21600,21600" o:spt="202" path="m,l,21600r21600,l21600,xe">
              <v:stroke joinstyle="miter"/>
              <v:path gradientshapeok="t" o:connecttype="rect"/>
            </v:shapetype>
            <v:shape id="Text Box 1" o:spid="_x0000_s1026" type="#_x0000_t202" style="position:absolute;left:0;text-align:left;margin-left:101.45pt;margin-top:-.15pt;width:353.7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" fillcolor="#00426a" stroked="f" strokecolor="black [3213]">
              <v:textbox inset="0,0,0,0">
                <w:txbxContent>
                  <w:p w14:paraId="7D7DD6DB" w14:textId="77777777" w:rsidR="005E5440" w:rsidRPr="00B61DAE" w:rsidRDefault="005E5440" w:rsidP="003C5583">
                    <w:pPr>
                      <w:jc w:val="center"/>
                      <w:rPr>
                        <w:rFonts w:ascii="Arial" w:hAnsi="Arial" w:cs="Arial"/>
                        <w:b/>
                        <w:sz w:val="4"/>
                        <w:szCs w:val="4"/>
                      </w:rPr>
                    </w:pPr>
                  </w:p>
                  <w:p w14:paraId="7D7DD6DC" w14:textId="77777777" w:rsidR="005E5440" w:rsidRDefault="005E5440"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v:textbox>
            </v:shape>
          </w:pict>
        </mc:Fallback>
      </mc:AlternateContent>
    </w:r>
    <w:r w:rsidR="005E5440" w:rsidRPr="00A54F66">
      <w:rPr>
        <w:noProof/>
        <w:lang w:eastAsia="en-GB"/>
      </w:rPr>
      <w:drawing>
        <wp:inline distT="0" distB="0" distL="0" distR="0" wp14:anchorId="7D7DD6D9" wp14:editId="7D7DD6DA">
          <wp:extent cx="1333500" cy="1000125"/>
          <wp:effectExtent l="19050" t="0" r="0" b="0"/>
          <wp:docPr id="2" name="Picture 1" descr="storyhomes.gif"/>
          <wp:cNvGraphicFramePr/>
          <a:graphic xmlns:a="http://schemas.openxmlformats.org/drawingml/2006/main">
            <a:graphicData uri="http://schemas.openxmlformats.org/drawingml/2006/picture">
              <pic:pic xmlns:pic="http://schemas.openxmlformats.org/drawingml/2006/picture">
                <pic:nvPicPr>
                  <pic:cNvPr id="4" name="Picture 3" descr="storyhomes.gif"/>
                  <pic:cNvPicPr>
                    <a:picLocks noChangeAspect="1"/>
                  </pic:cNvPicPr>
                </pic:nvPicPr>
                <pic:blipFill>
                  <a:blip r:embed="rId1" cstate="print"/>
                  <a:stretch>
                    <a:fillRect/>
                  </a:stretch>
                </pic:blipFill>
                <pic:spPr>
                  <a:xfrm>
                    <a:off x="0" y="0"/>
                    <a:ext cx="1333500"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84"/>
    <w:multiLevelType w:val="hybridMultilevel"/>
    <w:tmpl w:val="8E327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1429B7"/>
    <w:multiLevelType w:val="hybridMultilevel"/>
    <w:tmpl w:val="1884D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14A91"/>
    <w:multiLevelType w:val="hybridMultilevel"/>
    <w:tmpl w:val="4EDE24EA"/>
    <w:lvl w:ilvl="0" w:tplc="3FA8930C">
      <w:numFmt w:val="bullet"/>
      <w:lvlText w:val="-"/>
      <w:lvlJc w:val="left"/>
      <w:pPr>
        <w:ind w:left="720" w:hanging="360"/>
      </w:pPr>
      <w:rPr>
        <w:rFonts w:ascii="Futura Std Medium" w:eastAsiaTheme="minorHAnsi" w:hAnsi="Futura Std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26CC"/>
    <w:multiLevelType w:val="hybridMultilevel"/>
    <w:tmpl w:val="1DF25680"/>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27081B"/>
    <w:multiLevelType w:val="hybridMultilevel"/>
    <w:tmpl w:val="4978FC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EF584A"/>
    <w:multiLevelType w:val="hybridMultilevel"/>
    <w:tmpl w:val="CE02DC98"/>
    <w:lvl w:ilvl="0" w:tplc="A7FE44FA">
      <w:start w:val="1"/>
      <w:numFmt w:val="decimal"/>
      <w:lvlText w:val="%1."/>
      <w:lvlJc w:val="left"/>
      <w:pPr>
        <w:ind w:left="720" w:hanging="360"/>
      </w:pPr>
      <w:rPr>
        <w:rFonts w:cs="ChaparralPro-Bold"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186C"/>
    <w:multiLevelType w:val="hybridMultilevel"/>
    <w:tmpl w:val="548018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E6249"/>
    <w:multiLevelType w:val="hybridMultilevel"/>
    <w:tmpl w:val="C1125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B37F13"/>
    <w:multiLevelType w:val="hybridMultilevel"/>
    <w:tmpl w:val="C3ECD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C1E90"/>
    <w:multiLevelType w:val="hybridMultilevel"/>
    <w:tmpl w:val="70C0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D0646"/>
    <w:multiLevelType w:val="hybridMultilevel"/>
    <w:tmpl w:val="BB90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B345F"/>
    <w:multiLevelType w:val="hybridMultilevel"/>
    <w:tmpl w:val="C48CCA8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32E9C"/>
    <w:multiLevelType w:val="multilevel"/>
    <w:tmpl w:val="B840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950E8"/>
    <w:multiLevelType w:val="multilevel"/>
    <w:tmpl w:val="54548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F7B1F"/>
    <w:multiLevelType w:val="hybridMultilevel"/>
    <w:tmpl w:val="4FB076CC"/>
    <w:lvl w:ilvl="0" w:tplc="B546DEA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40747D"/>
    <w:multiLevelType w:val="hybridMultilevel"/>
    <w:tmpl w:val="42B0A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4A54E7"/>
    <w:multiLevelType w:val="hybridMultilevel"/>
    <w:tmpl w:val="E7601426"/>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5B5D8B"/>
    <w:multiLevelType w:val="hybridMultilevel"/>
    <w:tmpl w:val="5EC8A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654E47"/>
    <w:multiLevelType w:val="hybridMultilevel"/>
    <w:tmpl w:val="33EC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0A19D1"/>
    <w:multiLevelType w:val="hybridMultilevel"/>
    <w:tmpl w:val="B90A65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490681"/>
    <w:multiLevelType w:val="hybridMultilevel"/>
    <w:tmpl w:val="8014F7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654A3E"/>
    <w:multiLevelType w:val="hybridMultilevel"/>
    <w:tmpl w:val="BC441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3783A37"/>
    <w:multiLevelType w:val="hybridMultilevel"/>
    <w:tmpl w:val="1BFACF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78B7E5F"/>
    <w:multiLevelType w:val="hybridMultilevel"/>
    <w:tmpl w:val="28187EBA"/>
    <w:lvl w:ilvl="0" w:tplc="BFBE951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7FF7FD2"/>
    <w:multiLevelType w:val="hybridMultilevel"/>
    <w:tmpl w:val="D9BE0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242BF4"/>
    <w:multiLevelType w:val="multilevel"/>
    <w:tmpl w:val="D960B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BCE7DD1"/>
    <w:multiLevelType w:val="hybridMultilevel"/>
    <w:tmpl w:val="287EE7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D995727"/>
    <w:multiLevelType w:val="hybridMultilevel"/>
    <w:tmpl w:val="E416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5949E5"/>
    <w:multiLevelType w:val="hybridMultilevel"/>
    <w:tmpl w:val="4002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B00205"/>
    <w:multiLevelType w:val="hybridMultilevel"/>
    <w:tmpl w:val="C7BCF4A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012B07"/>
    <w:multiLevelType w:val="hybridMultilevel"/>
    <w:tmpl w:val="B4188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B34122"/>
    <w:multiLevelType w:val="hybridMultilevel"/>
    <w:tmpl w:val="F4782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302FA"/>
    <w:multiLevelType w:val="hybridMultilevel"/>
    <w:tmpl w:val="8280C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5F4744D"/>
    <w:multiLevelType w:val="hybridMultilevel"/>
    <w:tmpl w:val="DFCE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E47D64"/>
    <w:multiLevelType w:val="hybridMultilevel"/>
    <w:tmpl w:val="CE9A9926"/>
    <w:lvl w:ilvl="0" w:tplc="182498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816BC"/>
    <w:multiLevelType w:val="hybridMultilevel"/>
    <w:tmpl w:val="A02A1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0690D6E"/>
    <w:multiLevelType w:val="multilevel"/>
    <w:tmpl w:val="CA6C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5A40C5"/>
    <w:multiLevelType w:val="hybridMultilevel"/>
    <w:tmpl w:val="2F263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AC806ED"/>
    <w:multiLevelType w:val="hybridMultilevel"/>
    <w:tmpl w:val="E638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546B81"/>
    <w:multiLevelType w:val="hybridMultilevel"/>
    <w:tmpl w:val="F5CEA7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390522F"/>
    <w:multiLevelType w:val="hybridMultilevel"/>
    <w:tmpl w:val="417C8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56D5C9D"/>
    <w:multiLevelType w:val="hybridMultilevel"/>
    <w:tmpl w:val="5DD66FB0"/>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6C0C85"/>
    <w:multiLevelType w:val="hybridMultilevel"/>
    <w:tmpl w:val="A2982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B75224"/>
    <w:multiLevelType w:val="hybridMultilevel"/>
    <w:tmpl w:val="09A8E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3F2A8F"/>
    <w:multiLevelType w:val="hybridMultilevel"/>
    <w:tmpl w:val="E0A0E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4EC4EB2"/>
    <w:multiLevelType w:val="hybridMultilevel"/>
    <w:tmpl w:val="5A666F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32"/>
  </w:num>
  <w:num w:numId="3">
    <w:abstractNumId w:val="15"/>
  </w:num>
  <w:num w:numId="4">
    <w:abstractNumId w:val="7"/>
  </w:num>
  <w:num w:numId="5">
    <w:abstractNumId w:val="44"/>
  </w:num>
  <w:num w:numId="6">
    <w:abstractNumId w:val="21"/>
  </w:num>
  <w:num w:numId="7">
    <w:abstractNumId w:val="25"/>
  </w:num>
  <w:num w:numId="8">
    <w:abstractNumId w:val="23"/>
  </w:num>
  <w:num w:numId="9">
    <w:abstractNumId w:val="24"/>
  </w:num>
  <w:num w:numId="10">
    <w:abstractNumId w:val="4"/>
  </w:num>
  <w:num w:numId="11">
    <w:abstractNumId w:val="6"/>
  </w:num>
  <w:num w:numId="12">
    <w:abstractNumId w:val="11"/>
  </w:num>
  <w:num w:numId="13">
    <w:abstractNumId w:val="22"/>
  </w:num>
  <w:num w:numId="14">
    <w:abstractNumId w:val="31"/>
  </w:num>
  <w:num w:numId="15">
    <w:abstractNumId w:val="39"/>
  </w:num>
  <w:num w:numId="16">
    <w:abstractNumId w:val="20"/>
  </w:num>
  <w:num w:numId="17">
    <w:abstractNumId w:val="26"/>
  </w:num>
  <w:num w:numId="18">
    <w:abstractNumId w:val="1"/>
  </w:num>
  <w:num w:numId="19">
    <w:abstractNumId w:val="30"/>
  </w:num>
  <w:num w:numId="20">
    <w:abstractNumId w:val="8"/>
  </w:num>
  <w:num w:numId="21">
    <w:abstractNumId w:val="40"/>
  </w:num>
  <w:num w:numId="22">
    <w:abstractNumId w:val="10"/>
  </w:num>
  <w:num w:numId="23">
    <w:abstractNumId w:val="35"/>
  </w:num>
  <w:num w:numId="24">
    <w:abstractNumId w:val="9"/>
  </w:num>
  <w:num w:numId="25">
    <w:abstractNumId w:val="37"/>
  </w:num>
  <w:num w:numId="26">
    <w:abstractNumId w:val="0"/>
  </w:num>
  <w:num w:numId="27">
    <w:abstractNumId w:val="34"/>
  </w:num>
  <w:num w:numId="28">
    <w:abstractNumId w:val="27"/>
  </w:num>
  <w:num w:numId="29">
    <w:abstractNumId w:val="2"/>
  </w:num>
  <w:num w:numId="30">
    <w:abstractNumId w:val="5"/>
  </w:num>
  <w:num w:numId="31">
    <w:abstractNumId w:val="19"/>
  </w:num>
  <w:num w:numId="32">
    <w:abstractNumId w:val="33"/>
  </w:num>
  <w:num w:numId="33">
    <w:abstractNumId w:val="42"/>
  </w:num>
  <w:num w:numId="34">
    <w:abstractNumId w:val="38"/>
  </w:num>
  <w:num w:numId="35">
    <w:abstractNumId w:val="18"/>
  </w:num>
  <w:num w:numId="36">
    <w:abstractNumId w:val="43"/>
  </w:num>
  <w:num w:numId="37">
    <w:abstractNumId w:val="28"/>
  </w:num>
  <w:num w:numId="38">
    <w:abstractNumId w:val="3"/>
  </w:num>
  <w:num w:numId="39">
    <w:abstractNumId w:val="41"/>
  </w:num>
  <w:num w:numId="40">
    <w:abstractNumId w:val="16"/>
  </w:num>
  <w:num w:numId="41">
    <w:abstractNumId w:val="29"/>
  </w:num>
  <w:num w:numId="42">
    <w:abstractNumId w:val="17"/>
  </w:num>
  <w:num w:numId="43">
    <w:abstractNumId w:val="14"/>
  </w:num>
  <w:num w:numId="44">
    <w:abstractNumId w:val="12"/>
  </w:num>
  <w:num w:numId="45">
    <w:abstractNumId w:val="1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6"/>
    <w:rsid w:val="0000313A"/>
    <w:rsid w:val="00007BE3"/>
    <w:rsid w:val="00016919"/>
    <w:rsid w:val="0003040F"/>
    <w:rsid w:val="0004264B"/>
    <w:rsid w:val="0004793E"/>
    <w:rsid w:val="00050EBF"/>
    <w:rsid w:val="00062154"/>
    <w:rsid w:val="00062F17"/>
    <w:rsid w:val="00080435"/>
    <w:rsid w:val="00080DEC"/>
    <w:rsid w:val="00081915"/>
    <w:rsid w:val="00092C73"/>
    <w:rsid w:val="000A31FD"/>
    <w:rsid w:val="000C0484"/>
    <w:rsid w:val="000E38E9"/>
    <w:rsid w:val="000F3AD1"/>
    <w:rsid w:val="000F44CB"/>
    <w:rsid w:val="001038DD"/>
    <w:rsid w:val="00111B7A"/>
    <w:rsid w:val="001277A3"/>
    <w:rsid w:val="0014308A"/>
    <w:rsid w:val="00156E77"/>
    <w:rsid w:val="001651D9"/>
    <w:rsid w:val="001B0A8F"/>
    <w:rsid w:val="001C12A9"/>
    <w:rsid w:val="001E1BD1"/>
    <w:rsid w:val="001E68F6"/>
    <w:rsid w:val="001F3502"/>
    <w:rsid w:val="002059C7"/>
    <w:rsid w:val="002103CC"/>
    <w:rsid w:val="00227C57"/>
    <w:rsid w:val="00233B42"/>
    <w:rsid w:val="0024261A"/>
    <w:rsid w:val="00263ADB"/>
    <w:rsid w:val="0027548D"/>
    <w:rsid w:val="002C529E"/>
    <w:rsid w:val="002E136E"/>
    <w:rsid w:val="002F2229"/>
    <w:rsid w:val="00332231"/>
    <w:rsid w:val="003476A8"/>
    <w:rsid w:val="0039269F"/>
    <w:rsid w:val="003A69A6"/>
    <w:rsid w:val="003C5583"/>
    <w:rsid w:val="003C6D2B"/>
    <w:rsid w:val="003C7CC0"/>
    <w:rsid w:val="003D7F2E"/>
    <w:rsid w:val="003E78BD"/>
    <w:rsid w:val="003E7F1F"/>
    <w:rsid w:val="003F41DB"/>
    <w:rsid w:val="00404784"/>
    <w:rsid w:val="0045230D"/>
    <w:rsid w:val="00453619"/>
    <w:rsid w:val="00483DE4"/>
    <w:rsid w:val="004854E2"/>
    <w:rsid w:val="0049348B"/>
    <w:rsid w:val="00496AFC"/>
    <w:rsid w:val="004A02C6"/>
    <w:rsid w:val="004A6474"/>
    <w:rsid w:val="004B2AA9"/>
    <w:rsid w:val="004C3CFF"/>
    <w:rsid w:val="004C6558"/>
    <w:rsid w:val="004D7593"/>
    <w:rsid w:val="004E0EAD"/>
    <w:rsid w:val="004E658F"/>
    <w:rsid w:val="004F20EB"/>
    <w:rsid w:val="004F3C0C"/>
    <w:rsid w:val="00527945"/>
    <w:rsid w:val="0053012A"/>
    <w:rsid w:val="00534534"/>
    <w:rsid w:val="005962F1"/>
    <w:rsid w:val="005A2D44"/>
    <w:rsid w:val="005B1450"/>
    <w:rsid w:val="005C105E"/>
    <w:rsid w:val="005D5F18"/>
    <w:rsid w:val="005E5440"/>
    <w:rsid w:val="0060352A"/>
    <w:rsid w:val="0060686F"/>
    <w:rsid w:val="006134D2"/>
    <w:rsid w:val="00630ED9"/>
    <w:rsid w:val="00640FDE"/>
    <w:rsid w:val="00650F6E"/>
    <w:rsid w:val="006551A8"/>
    <w:rsid w:val="0065698D"/>
    <w:rsid w:val="00681DF6"/>
    <w:rsid w:val="006B3747"/>
    <w:rsid w:val="006D033C"/>
    <w:rsid w:val="006E0E6B"/>
    <w:rsid w:val="007002FC"/>
    <w:rsid w:val="00724D7B"/>
    <w:rsid w:val="007615A0"/>
    <w:rsid w:val="00780F56"/>
    <w:rsid w:val="00786DD4"/>
    <w:rsid w:val="007F3A8F"/>
    <w:rsid w:val="0080248E"/>
    <w:rsid w:val="00812995"/>
    <w:rsid w:val="008135B1"/>
    <w:rsid w:val="008162CE"/>
    <w:rsid w:val="00837801"/>
    <w:rsid w:val="0084527E"/>
    <w:rsid w:val="008457DE"/>
    <w:rsid w:val="00854D77"/>
    <w:rsid w:val="0086219A"/>
    <w:rsid w:val="0087256E"/>
    <w:rsid w:val="00874B03"/>
    <w:rsid w:val="008A7AAD"/>
    <w:rsid w:val="008D3BB3"/>
    <w:rsid w:val="008D4C28"/>
    <w:rsid w:val="008D7F07"/>
    <w:rsid w:val="008E34A2"/>
    <w:rsid w:val="008E3930"/>
    <w:rsid w:val="008F17FE"/>
    <w:rsid w:val="009158CC"/>
    <w:rsid w:val="009208A1"/>
    <w:rsid w:val="009348EA"/>
    <w:rsid w:val="009A0F4F"/>
    <w:rsid w:val="009B0F30"/>
    <w:rsid w:val="009C6F48"/>
    <w:rsid w:val="009F72EB"/>
    <w:rsid w:val="00A02EAC"/>
    <w:rsid w:val="00A04FB2"/>
    <w:rsid w:val="00A30B04"/>
    <w:rsid w:val="00A54F66"/>
    <w:rsid w:val="00A57722"/>
    <w:rsid w:val="00A77C59"/>
    <w:rsid w:val="00A81B7B"/>
    <w:rsid w:val="00A83921"/>
    <w:rsid w:val="00AA1B7C"/>
    <w:rsid w:val="00AA4E14"/>
    <w:rsid w:val="00AE62C5"/>
    <w:rsid w:val="00B14375"/>
    <w:rsid w:val="00B2091F"/>
    <w:rsid w:val="00B25219"/>
    <w:rsid w:val="00B36AD2"/>
    <w:rsid w:val="00B4319C"/>
    <w:rsid w:val="00B518DF"/>
    <w:rsid w:val="00B52076"/>
    <w:rsid w:val="00B52664"/>
    <w:rsid w:val="00B732E8"/>
    <w:rsid w:val="00B76C48"/>
    <w:rsid w:val="00B80110"/>
    <w:rsid w:val="00B9146E"/>
    <w:rsid w:val="00BB185A"/>
    <w:rsid w:val="00BC1A8D"/>
    <w:rsid w:val="00BC3B88"/>
    <w:rsid w:val="00BE2ED6"/>
    <w:rsid w:val="00BF119F"/>
    <w:rsid w:val="00BF41D4"/>
    <w:rsid w:val="00C12646"/>
    <w:rsid w:val="00C12CC2"/>
    <w:rsid w:val="00C22AA8"/>
    <w:rsid w:val="00C97987"/>
    <w:rsid w:val="00CA359A"/>
    <w:rsid w:val="00CE31C6"/>
    <w:rsid w:val="00CE78A3"/>
    <w:rsid w:val="00CF4F90"/>
    <w:rsid w:val="00D00C2D"/>
    <w:rsid w:val="00D2792A"/>
    <w:rsid w:val="00D37123"/>
    <w:rsid w:val="00DB0C2A"/>
    <w:rsid w:val="00DB130E"/>
    <w:rsid w:val="00DF0465"/>
    <w:rsid w:val="00DF112D"/>
    <w:rsid w:val="00E0447B"/>
    <w:rsid w:val="00E13B59"/>
    <w:rsid w:val="00E27788"/>
    <w:rsid w:val="00E37FD0"/>
    <w:rsid w:val="00E42A94"/>
    <w:rsid w:val="00E522F7"/>
    <w:rsid w:val="00E54B74"/>
    <w:rsid w:val="00E565FF"/>
    <w:rsid w:val="00E568C2"/>
    <w:rsid w:val="00E57D6A"/>
    <w:rsid w:val="00E87766"/>
    <w:rsid w:val="00EC400D"/>
    <w:rsid w:val="00ED3CD1"/>
    <w:rsid w:val="00EE3D2B"/>
    <w:rsid w:val="00F0053B"/>
    <w:rsid w:val="00F022E3"/>
    <w:rsid w:val="00F206F1"/>
    <w:rsid w:val="00F24525"/>
    <w:rsid w:val="00F34D17"/>
    <w:rsid w:val="00F37B87"/>
    <w:rsid w:val="00F40CE6"/>
    <w:rsid w:val="00F52BEC"/>
    <w:rsid w:val="00F57473"/>
    <w:rsid w:val="00F62597"/>
    <w:rsid w:val="00F62EDE"/>
    <w:rsid w:val="00F71CCA"/>
    <w:rsid w:val="00F80472"/>
    <w:rsid w:val="00F86EAE"/>
    <w:rsid w:val="00F90314"/>
    <w:rsid w:val="00FA5350"/>
    <w:rsid w:val="00FB1E75"/>
    <w:rsid w:val="00FD2475"/>
    <w:rsid w:val="00FD72B1"/>
    <w:rsid w:val="00FE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DD65C"/>
  <w15:docId w15:val="{0EC9FD2C-B835-49DD-AD85-83E3340E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6177">
      <w:bodyDiv w:val="1"/>
      <w:marLeft w:val="0"/>
      <w:marRight w:val="0"/>
      <w:marTop w:val="0"/>
      <w:marBottom w:val="0"/>
      <w:divBdr>
        <w:top w:val="none" w:sz="0" w:space="0" w:color="auto"/>
        <w:left w:val="none" w:sz="0" w:space="0" w:color="auto"/>
        <w:bottom w:val="none" w:sz="0" w:space="0" w:color="auto"/>
        <w:right w:val="none" w:sz="0" w:space="0" w:color="auto"/>
      </w:divBdr>
    </w:div>
    <w:div w:id="910315125">
      <w:bodyDiv w:val="1"/>
      <w:marLeft w:val="0"/>
      <w:marRight w:val="0"/>
      <w:marTop w:val="0"/>
      <w:marBottom w:val="0"/>
      <w:divBdr>
        <w:top w:val="none" w:sz="0" w:space="0" w:color="auto"/>
        <w:left w:val="none" w:sz="0" w:space="0" w:color="auto"/>
        <w:bottom w:val="none" w:sz="0" w:space="0" w:color="auto"/>
        <w:right w:val="none" w:sz="0" w:space="0" w:color="auto"/>
      </w:divBdr>
    </w:div>
    <w:div w:id="1718582925">
      <w:bodyDiv w:val="1"/>
      <w:marLeft w:val="0"/>
      <w:marRight w:val="0"/>
      <w:marTop w:val="0"/>
      <w:marBottom w:val="0"/>
      <w:divBdr>
        <w:top w:val="none" w:sz="0" w:space="0" w:color="auto"/>
        <w:left w:val="none" w:sz="0" w:space="0" w:color="auto"/>
        <w:bottom w:val="none" w:sz="0" w:space="0" w:color="auto"/>
        <w:right w:val="none" w:sz="0" w:space="0" w:color="auto"/>
      </w:divBdr>
    </w:div>
    <w:div w:id="1866288134">
      <w:bodyDiv w:val="1"/>
      <w:marLeft w:val="0"/>
      <w:marRight w:val="0"/>
      <w:marTop w:val="0"/>
      <w:marBottom w:val="0"/>
      <w:divBdr>
        <w:top w:val="none" w:sz="0" w:space="0" w:color="auto"/>
        <w:left w:val="none" w:sz="0" w:space="0" w:color="auto"/>
        <w:bottom w:val="none" w:sz="0" w:space="0" w:color="auto"/>
        <w:right w:val="none" w:sz="0" w:space="0" w:color="auto"/>
      </w:divBdr>
    </w:div>
    <w:div w:id="2111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88BDC9EC7BE743B4DB0BE832315489" ma:contentTypeVersion="0" ma:contentTypeDescription="Create a new document." ma:contentTypeScope="" ma:versionID="49f1a5a1294e248da3f0c8e6bb516d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B9571-A3DD-4F46-886C-D23FC46B47FD}">
  <ds:schemaRefs>
    <ds:schemaRef ds:uri="http://schemas.openxmlformats.org/officeDocument/2006/bibliography"/>
  </ds:schemaRefs>
</ds:datastoreItem>
</file>

<file path=customXml/itemProps2.xml><?xml version="1.0" encoding="utf-8"?>
<ds:datastoreItem xmlns:ds="http://schemas.openxmlformats.org/officeDocument/2006/customXml" ds:itemID="{DA8CBF35-18EA-4F9E-9499-8BC5C53F17B8}">
  <ds:schemaRefs>
    <ds:schemaRef ds:uri="http://schemas.microsoft.com/sharepoint/v3/contenttype/forms"/>
  </ds:schemaRefs>
</ds:datastoreItem>
</file>

<file path=customXml/itemProps3.xml><?xml version="1.0" encoding="utf-8"?>
<ds:datastoreItem xmlns:ds="http://schemas.openxmlformats.org/officeDocument/2006/customXml" ds:itemID="{9D02A6E7-A857-4732-BAD8-B1B6EF04F9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B6831-E1BF-4C00-B450-0E134D528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Revision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AmyM</dc:creator>
  <cp:lastModifiedBy>Rebecca Evans</cp:lastModifiedBy>
  <cp:revision>30</cp:revision>
  <cp:lastPrinted>2021-11-30T10:35:00Z</cp:lastPrinted>
  <dcterms:created xsi:type="dcterms:W3CDTF">2021-11-30T10:05:00Z</dcterms:created>
  <dcterms:modified xsi:type="dcterms:W3CDTF">2021-12-23T15:15:00Z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0x010100F188BDC9EC7BE743B4DB0BE832315489</vt:lpwstr>
  </property>
</Properties>
</file>