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79"/>
        <w:tblW w:w="0" w:type="auto"/>
        <w:tblLook w:val="04A0" w:firstRow="1" w:lastRow="0" w:firstColumn="1" w:lastColumn="0" w:noHBand="0" w:noVBand="1"/>
      </w:tblPr>
      <w:tblGrid>
        <w:gridCol w:w="2070"/>
        <w:gridCol w:w="6946"/>
      </w:tblGrid>
      <w:tr w:rsidR="000B47D8" w:rsidRPr="00F17E00" w14:paraId="33B3746E" w14:textId="77777777" w:rsidTr="000B47D8">
        <w:tc>
          <w:tcPr>
            <w:tcW w:w="2070" w:type="dxa"/>
          </w:tcPr>
          <w:p w14:paraId="7312B534" w14:textId="77777777" w:rsidR="000B47D8" w:rsidRPr="00F17E00" w:rsidRDefault="000B47D8" w:rsidP="000B47D8">
            <w:pPr>
              <w:autoSpaceDE w:val="0"/>
              <w:autoSpaceDN w:val="0"/>
              <w:adjustRightInd w:val="0"/>
              <w:rPr>
                <w:rFonts w:asciiTheme="minorHAnsi" w:hAnsiTheme="minorHAnsi" w:cs="Helvetica"/>
                <w:b/>
              </w:rPr>
            </w:pPr>
            <w:r w:rsidRPr="00F17E00">
              <w:rPr>
                <w:rFonts w:asciiTheme="minorHAnsi" w:hAnsiTheme="minorHAnsi" w:cs="Helvetica"/>
                <w:b/>
              </w:rPr>
              <w:t xml:space="preserve">Job title: </w:t>
            </w:r>
          </w:p>
        </w:tc>
        <w:tc>
          <w:tcPr>
            <w:tcW w:w="6946" w:type="dxa"/>
          </w:tcPr>
          <w:p w14:paraId="37A7995E" w14:textId="7317FE69" w:rsidR="000B47D8" w:rsidRPr="00F17E00" w:rsidRDefault="000B47D8" w:rsidP="000B47D8">
            <w:pPr>
              <w:autoSpaceDE w:val="0"/>
              <w:autoSpaceDN w:val="0"/>
              <w:adjustRightInd w:val="0"/>
              <w:rPr>
                <w:rFonts w:cs="Calibri"/>
              </w:rPr>
            </w:pPr>
            <w:r w:rsidRPr="00F17E00">
              <w:rPr>
                <w:rFonts w:cs="Calibri"/>
              </w:rPr>
              <w:t xml:space="preserve">Sales </w:t>
            </w:r>
            <w:r w:rsidR="00D374F1">
              <w:rPr>
                <w:rFonts w:cs="Calibri"/>
              </w:rPr>
              <w:t xml:space="preserve">Administrator </w:t>
            </w:r>
            <w:r w:rsidRPr="00F17E00">
              <w:rPr>
                <w:rFonts w:cs="Calibri"/>
              </w:rPr>
              <w:t xml:space="preserve"> </w:t>
            </w:r>
          </w:p>
        </w:tc>
      </w:tr>
      <w:tr w:rsidR="000B47D8" w:rsidRPr="00F17E00" w14:paraId="2DABBFC7" w14:textId="77777777" w:rsidTr="000B47D8">
        <w:tc>
          <w:tcPr>
            <w:tcW w:w="2070" w:type="dxa"/>
          </w:tcPr>
          <w:p w14:paraId="06866C2B" w14:textId="77777777" w:rsidR="000B47D8" w:rsidRPr="00F17E00" w:rsidRDefault="000B47D8" w:rsidP="000B47D8">
            <w:pPr>
              <w:autoSpaceDE w:val="0"/>
              <w:autoSpaceDN w:val="0"/>
              <w:adjustRightInd w:val="0"/>
              <w:rPr>
                <w:rFonts w:asciiTheme="minorHAnsi" w:hAnsiTheme="minorHAnsi" w:cs="Helvetica"/>
                <w:b/>
              </w:rPr>
            </w:pPr>
            <w:r w:rsidRPr="00F17E00">
              <w:rPr>
                <w:rFonts w:asciiTheme="minorHAnsi" w:hAnsiTheme="minorHAnsi" w:cs="Helvetica"/>
                <w:b/>
              </w:rPr>
              <w:t xml:space="preserve">Department: </w:t>
            </w:r>
          </w:p>
        </w:tc>
        <w:tc>
          <w:tcPr>
            <w:tcW w:w="6946" w:type="dxa"/>
          </w:tcPr>
          <w:p w14:paraId="383A3FBB" w14:textId="22993EE1" w:rsidR="000B47D8" w:rsidRPr="00F17E00" w:rsidRDefault="000B47D8" w:rsidP="000B47D8">
            <w:pPr>
              <w:autoSpaceDE w:val="0"/>
              <w:autoSpaceDN w:val="0"/>
              <w:adjustRightInd w:val="0"/>
              <w:rPr>
                <w:rFonts w:asciiTheme="minorHAnsi" w:hAnsiTheme="minorHAnsi" w:cs="Helvetica"/>
              </w:rPr>
            </w:pPr>
            <w:r w:rsidRPr="00F17E00">
              <w:rPr>
                <w:rFonts w:asciiTheme="minorHAnsi" w:hAnsiTheme="minorHAnsi" w:cs="Helvetica"/>
              </w:rPr>
              <w:t>Sales</w:t>
            </w:r>
          </w:p>
        </w:tc>
      </w:tr>
      <w:tr w:rsidR="000B47D8" w:rsidRPr="00F17E00" w14:paraId="478A5596" w14:textId="77777777" w:rsidTr="000B47D8">
        <w:tc>
          <w:tcPr>
            <w:tcW w:w="2070" w:type="dxa"/>
          </w:tcPr>
          <w:p w14:paraId="30E8FCC7" w14:textId="77777777" w:rsidR="000B47D8" w:rsidRPr="00F17E00" w:rsidRDefault="000B47D8" w:rsidP="000B47D8">
            <w:pPr>
              <w:autoSpaceDE w:val="0"/>
              <w:autoSpaceDN w:val="0"/>
              <w:adjustRightInd w:val="0"/>
              <w:rPr>
                <w:rFonts w:asciiTheme="minorHAnsi" w:hAnsiTheme="minorHAnsi" w:cs="Helvetica"/>
                <w:b/>
              </w:rPr>
            </w:pPr>
            <w:r w:rsidRPr="00F17E00">
              <w:rPr>
                <w:rFonts w:asciiTheme="minorHAnsi" w:hAnsiTheme="minorHAnsi" w:cs="Helvetica"/>
                <w:b/>
              </w:rPr>
              <w:t xml:space="preserve">Responsible to: </w:t>
            </w:r>
          </w:p>
        </w:tc>
        <w:tc>
          <w:tcPr>
            <w:tcW w:w="6946" w:type="dxa"/>
          </w:tcPr>
          <w:p w14:paraId="37F8315C" w14:textId="2C2C81A7" w:rsidR="000B47D8" w:rsidRPr="00F17E00" w:rsidRDefault="000B47D8" w:rsidP="000B47D8">
            <w:pPr>
              <w:autoSpaceDE w:val="0"/>
              <w:autoSpaceDN w:val="0"/>
              <w:adjustRightInd w:val="0"/>
              <w:rPr>
                <w:rFonts w:cs="Helvetica"/>
              </w:rPr>
            </w:pPr>
            <w:r w:rsidRPr="00F17E00">
              <w:rPr>
                <w:rFonts w:cs="Helvetica"/>
              </w:rPr>
              <w:t xml:space="preserve">Sales Director </w:t>
            </w:r>
          </w:p>
        </w:tc>
      </w:tr>
      <w:tr w:rsidR="000B47D8" w:rsidRPr="00F17E00" w14:paraId="75B96B08" w14:textId="77777777" w:rsidTr="000B47D8">
        <w:tc>
          <w:tcPr>
            <w:tcW w:w="2070" w:type="dxa"/>
          </w:tcPr>
          <w:p w14:paraId="21023A0E" w14:textId="77777777" w:rsidR="000B47D8" w:rsidRPr="00F17E00" w:rsidRDefault="000B47D8" w:rsidP="000B47D8">
            <w:pPr>
              <w:autoSpaceDE w:val="0"/>
              <w:autoSpaceDN w:val="0"/>
              <w:adjustRightInd w:val="0"/>
              <w:rPr>
                <w:rFonts w:asciiTheme="minorHAnsi" w:hAnsiTheme="minorHAnsi" w:cs="Helvetica"/>
                <w:b/>
              </w:rPr>
            </w:pPr>
            <w:r w:rsidRPr="00F17E00">
              <w:rPr>
                <w:rFonts w:asciiTheme="minorHAnsi" w:hAnsiTheme="minorHAnsi" w:cs="Helvetica"/>
                <w:b/>
              </w:rPr>
              <w:t xml:space="preserve">Responsible for: </w:t>
            </w:r>
          </w:p>
        </w:tc>
        <w:tc>
          <w:tcPr>
            <w:tcW w:w="6946" w:type="dxa"/>
          </w:tcPr>
          <w:p w14:paraId="78AF3CB9" w14:textId="17BE1A2F" w:rsidR="000B47D8" w:rsidRPr="00F17E00" w:rsidRDefault="000B47D8" w:rsidP="000B47D8">
            <w:pPr>
              <w:autoSpaceDE w:val="0"/>
              <w:autoSpaceDN w:val="0"/>
              <w:adjustRightInd w:val="0"/>
              <w:rPr>
                <w:rFonts w:asciiTheme="minorHAnsi" w:hAnsiTheme="minorHAnsi" w:cs="Helvetica"/>
              </w:rPr>
            </w:pPr>
            <w:r w:rsidRPr="00F17E00">
              <w:rPr>
                <w:rFonts w:asciiTheme="minorHAnsi" w:hAnsiTheme="minorHAnsi" w:cs="Helvetica"/>
              </w:rPr>
              <w:t>NA</w:t>
            </w:r>
          </w:p>
        </w:tc>
      </w:tr>
    </w:tbl>
    <w:p w14:paraId="51663F70" w14:textId="77777777" w:rsidR="00E568C2" w:rsidRPr="00F17E00" w:rsidRDefault="00E568C2" w:rsidP="00E568C2">
      <w:pPr>
        <w:autoSpaceDE w:val="0"/>
        <w:autoSpaceDN w:val="0"/>
        <w:adjustRightInd w:val="0"/>
        <w:spacing w:after="0" w:line="240" w:lineRule="auto"/>
        <w:rPr>
          <w:rFonts w:cs="Helveti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568C2" w:rsidRPr="00F17E00" w14:paraId="36033C35" w14:textId="77777777" w:rsidTr="006C4AA7">
        <w:trPr>
          <w:trHeight w:val="884"/>
        </w:trPr>
        <w:tc>
          <w:tcPr>
            <w:tcW w:w="9242" w:type="dxa"/>
          </w:tcPr>
          <w:p w14:paraId="217FC235" w14:textId="77777777" w:rsidR="0059401C" w:rsidRPr="00F17E00" w:rsidRDefault="00F206F1" w:rsidP="00D74983">
            <w:pPr>
              <w:autoSpaceDE w:val="0"/>
              <w:autoSpaceDN w:val="0"/>
              <w:adjustRightInd w:val="0"/>
              <w:rPr>
                <w:rFonts w:cs="Helvetica"/>
                <w:b/>
              </w:rPr>
            </w:pPr>
            <w:r w:rsidRPr="00F17E00">
              <w:rPr>
                <w:rFonts w:cs="Helvetica"/>
                <w:b/>
              </w:rPr>
              <w:t>Job Purpose:</w:t>
            </w:r>
            <w:r w:rsidR="00E568C2" w:rsidRPr="00F17E00">
              <w:rPr>
                <w:rFonts w:cs="Helvetica"/>
                <w:b/>
              </w:rPr>
              <w:t xml:space="preserve"> </w:t>
            </w:r>
          </w:p>
          <w:p w14:paraId="43DAA546" w14:textId="606864E8" w:rsidR="006C4AA7" w:rsidRPr="00F17E00" w:rsidRDefault="00BD751D" w:rsidP="006C4AA7">
            <w:pPr>
              <w:autoSpaceDE w:val="0"/>
              <w:autoSpaceDN w:val="0"/>
              <w:adjustRightInd w:val="0"/>
              <w:jc w:val="both"/>
              <w:rPr>
                <w:rFonts w:cs="Helvetica"/>
                <w:bCs/>
              </w:rPr>
            </w:pPr>
            <w:r w:rsidRPr="00F17E00">
              <w:rPr>
                <w:rFonts w:cs="Helvetica"/>
                <w:bCs/>
              </w:rPr>
              <w:t>Effectively</w:t>
            </w:r>
            <w:r w:rsidR="00D74983" w:rsidRPr="00F17E00">
              <w:rPr>
                <w:rFonts w:cs="Helvetica"/>
                <w:bCs/>
              </w:rPr>
              <w:t xml:space="preserve"> support the Sales Director</w:t>
            </w:r>
            <w:r w:rsidR="00D374F1">
              <w:rPr>
                <w:rFonts w:cs="Helvetica"/>
                <w:bCs/>
              </w:rPr>
              <w:t>, Sales and Marketing Co-ordinator</w:t>
            </w:r>
            <w:r w:rsidR="00D74983" w:rsidRPr="00F17E00">
              <w:rPr>
                <w:rFonts w:cs="Helvetica"/>
                <w:bCs/>
              </w:rPr>
              <w:t xml:space="preserve"> and Sales Team b</w:t>
            </w:r>
            <w:r w:rsidRPr="00F17E00">
              <w:rPr>
                <w:rFonts w:cs="Helvetica"/>
                <w:bCs/>
              </w:rPr>
              <w:t xml:space="preserve">y delivering efficient </w:t>
            </w:r>
            <w:r w:rsidR="00EC2D8A" w:rsidRPr="00F17E00">
              <w:rPr>
                <w:rFonts w:cs="Helvetica"/>
                <w:bCs/>
              </w:rPr>
              <w:t xml:space="preserve">administration, resourcing, and reporting. </w:t>
            </w:r>
          </w:p>
        </w:tc>
      </w:tr>
    </w:tbl>
    <w:p w14:paraId="35298590" w14:textId="77777777" w:rsidR="00E568C2" w:rsidRPr="00F17E00" w:rsidRDefault="00E568C2" w:rsidP="00E568C2">
      <w:pPr>
        <w:autoSpaceDE w:val="0"/>
        <w:autoSpaceDN w:val="0"/>
        <w:adjustRightInd w:val="0"/>
        <w:spacing w:after="0" w:line="240" w:lineRule="auto"/>
        <w:rPr>
          <w:rFonts w:asciiTheme="minorHAnsi" w:hAnsiTheme="minorHAnsi" w:cs="Helvetica"/>
        </w:rPr>
      </w:pP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E568C2" w:rsidRPr="00F17E00" w14:paraId="2D3EE65B" w14:textId="77777777" w:rsidTr="00394A35">
        <w:trPr>
          <w:trHeight w:val="1200"/>
        </w:trPr>
        <w:tc>
          <w:tcPr>
            <w:tcW w:w="9067" w:type="dxa"/>
          </w:tcPr>
          <w:p w14:paraId="14F5A3A8" w14:textId="3B453B88" w:rsidR="00B52076" w:rsidRPr="00F17E00" w:rsidRDefault="00F206F1" w:rsidP="006C4AA7">
            <w:pPr>
              <w:autoSpaceDE w:val="0"/>
              <w:autoSpaceDN w:val="0"/>
              <w:adjustRightInd w:val="0"/>
              <w:jc w:val="both"/>
              <w:rPr>
                <w:rFonts w:cs="Helvetica"/>
                <w:b/>
              </w:rPr>
            </w:pPr>
            <w:r w:rsidRPr="00F17E00">
              <w:rPr>
                <w:rFonts w:cs="Helvetica"/>
                <w:b/>
              </w:rPr>
              <w:t>Main Duties and Responsibilities</w:t>
            </w:r>
            <w:r w:rsidR="00E568C2" w:rsidRPr="00F17E00">
              <w:rPr>
                <w:rFonts w:cs="Helvetica"/>
                <w:b/>
              </w:rPr>
              <w:t xml:space="preserve">:  </w:t>
            </w:r>
          </w:p>
          <w:p w14:paraId="63C36070" w14:textId="77777777" w:rsidR="008C0C9E" w:rsidRPr="00F17E00" w:rsidRDefault="008C0C9E" w:rsidP="006C4AA7">
            <w:pPr>
              <w:autoSpaceDE w:val="0"/>
              <w:autoSpaceDN w:val="0"/>
              <w:adjustRightInd w:val="0"/>
              <w:jc w:val="both"/>
              <w:rPr>
                <w:rFonts w:cs="Helvetica"/>
                <w:b/>
              </w:rPr>
            </w:pPr>
          </w:p>
          <w:p w14:paraId="18197595" w14:textId="398B6764" w:rsidR="00965C83" w:rsidRPr="00E068C4" w:rsidRDefault="00965C83" w:rsidP="00072E37">
            <w:pPr>
              <w:pStyle w:val="ListParagraph"/>
              <w:numPr>
                <w:ilvl w:val="0"/>
                <w:numId w:val="33"/>
              </w:numPr>
              <w:ind w:left="311"/>
              <w:jc w:val="both"/>
              <w:rPr>
                <w:rFonts w:ascii="Calibri" w:eastAsia="Calibri" w:hAnsi="Calibri" w:cs="Helvetica"/>
                <w:b/>
              </w:rPr>
            </w:pPr>
            <w:r w:rsidRPr="00E068C4">
              <w:rPr>
                <w:rFonts w:ascii="Calibri" w:eastAsia="Calibri" w:hAnsi="Calibri" w:cs="Helvetica"/>
                <w:b/>
              </w:rPr>
              <w:t>Co-ordination of sales and resourcing to support the delivery of sales to meet the business plan</w:t>
            </w:r>
            <w:r w:rsidR="008F3DA8" w:rsidRPr="00E068C4">
              <w:rPr>
                <w:rFonts w:ascii="Calibri" w:eastAsia="Calibri" w:hAnsi="Calibri" w:cs="Helvetica"/>
                <w:b/>
              </w:rPr>
              <w:t>:</w:t>
            </w:r>
            <w:r w:rsidR="00DC47F2" w:rsidRPr="00E068C4">
              <w:rPr>
                <w:rFonts w:ascii="Calibri" w:eastAsia="Calibri" w:hAnsi="Calibri" w:cs="Helvetica"/>
                <w:b/>
              </w:rPr>
              <w:t xml:space="preserve"> </w:t>
            </w:r>
          </w:p>
          <w:p w14:paraId="5F116E50" w14:textId="6E3C40B6" w:rsidR="00676445" w:rsidRPr="00E068C4" w:rsidRDefault="00676445" w:rsidP="00DF09C2">
            <w:pPr>
              <w:pStyle w:val="ListParagraph"/>
              <w:numPr>
                <w:ilvl w:val="0"/>
                <w:numId w:val="22"/>
              </w:numPr>
              <w:jc w:val="both"/>
            </w:pPr>
            <w:r w:rsidRPr="00E068C4">
              <w:t>Co-ordinate and distribute legal documents</w:t>
            </w:r>
            <w:r w:rsidR="004045E8" w:rsidRPr="00E068C4">
              <w:t xml:space="preserve"> for witnessing, </w:t>
            </w:r>
            <w:r w:rsidR="00E93C19" w:rsidRPr="00E068C4">
              <w:t>signing,</w:t>
            </w:r>
            <w:r w:rsidR="004045E8" w:rsidRPr="00E068C4">
              <w:t xml:space="preserve"> and returning to Story Homes</w:t>
            </w:r>
            <w:r w:rsidR="00464900" w:rsidRPr="00E068C4">
              <w:t>’</w:t>
            </w:r>
            <w:r w:rsidR="004045E8" w:rsidRPr="00E068C4">
              <w:t xml:space="preserve"> </w:t>
            </w:r>
            <w:proofErr w:type="gramStart"/>
            <w:r w:rsidR="004045E8" w:rsidRPr="00E068C4">
              <w:t>solicitors</w:t>
            </w:r>
            <w:proofErr w:type="gramEnd"/>
          </w:p>
          <w:p w14:paraId="434C8681" w14:textId="400CFFCD" w:rsidR="001108C9" w:rsidRPr="00F17E00" w:rsidRDefault="001108C9" w:rsidP="00DF09C2">
            <w:pPr>
              <w:pStyle w:val="ListParagraph"/>
              <w:numPr>
                <w:ilvl w:val="0"/>
                <w:numId w:val="22"/>
              </w:numPr>
              <w:jc w:val="both"/>
            </w:pPr>
            <w:r w:rsidRPr="00F17E00">
              <w:rPr>
                <w:rFonts w:cs="Open Sans"/>
              </w:rPr>
              <w:t>Provide support to Sales Managers with sales progression and contrac</w:t>
            </w:r>
            <w:r w:rsidR="00676445" w:rsidRPr="00F17E00">
              <w:rPr>
                <w:rFonts w:cs="Open Sans"/>
              </w:rPr>
              <w:t>t chasing</w:t>
            </w:r>
            <w:r w:rsidRPr="00F17E00">
              <w:rPr>
                <w:rFonts w:cs="Open Sans"/>
              </w:rPr>
              <w:t xml:space="preserve">, including liaising with </w:t>
            </w:r>
            <w:r w:rsidR="00676445" w:rsidRPr="00F17E00">
              <w:rPr>
                <w:rFonts w:cs="Open Sans"/>
              </w:rPr>
              <w:t xml:space="preserve">external </w:t>
            </w:r>
            <w:proofErr w:type="gramStart"/>
            <w:r w:rsidR="00676445" w:rsidRPr="00F17E00">
              <w:rPr>
                <w:rFonts w:cs="Open Sans"/>
              </w:rPr>
              <w:t>bodies</w:t>
            </w:r>
            <w:proofErr w:type="gramEnd"/>
          </w:p>
          <w:p w14:paraId="2578916D" w14:textId="007B91DA" w:rsidR="00E93C19" w:rsidRPr="008C0C9E" w:rsidRDefault="00E93C19" w:rsidP="00DF09C2">
            <w:pPr>
              <w:pStyle w:val="ListParagraph"/>
              <w:numPr>
                <w:ilvl w:val="0"/>
                <w:numId w:val="22"/>
              </w:numPr>
              <w:jc w:val="both"/>
              <w:rPr>
                <w:b/>
                <w:bCs/>
              </w:rPr>
            </w:pPr>
            <w:r w:rsidRPr="008C0C9E">
              <w:t>Co</w:t>
            </w:r>
            <w:r w:rsidR="00464900" w:rsidRPr="008C0C9E">
              <w:t>-</w:t>
            </w:r>
            <w:r w:rsidRPr="008C0C9E">
              <w:t>ordinate</w:t>
            </w:r>
            <w:r w:rsidR="00E068C4">
              <w:t xml:space="preserve"> </w:t>
            </w:r>
            <w:r w:rsidRPr="008C0C9E">
              <w:t>and provide fit for purpose working environments including but</w:t>
            </w:r>
            <w:r w:rsidR="00464900" w:rsidRPr="008C0C9E">
              <w:t xml:space="preserve"> not</w:t>
            </w:r>
            <w:r w:rsidRPr="008C0C9E">
              <w:t xml:space="preserve"> limited to, marketing suites and set up of, telephone and broadband connections, services, sales collateral, and stationery</w:t>
            </w:r>
            <w:r w:rsidR="00464900" w:rsidRPr="008C0C9E">
              <w:t xml:space="preserve"> and </w:t>
            </w:r>
            <w:r w:rsidRPr="008C0C9E">
              <w:t>required health and safety items</w:t>
            </w:r>
            <w:r w:rsidR="00E068C4">
              <w:t xml:space="preserve">. Ensuring sufficient stock levels are maintained within the regional office. </w:t>
            </w:r>
          </w:p>
          <w:p w14:paraId="74898966" w14:textId="6D205B0D" w:rsidR="004C5AA9" w:rsidRPr="00F17E00" w:rsidRDefault="00E93C19" w:rsidP="00DF09C2">
            <w:pPr>
              <w:pStyle w:val="ListParagraph"/>
              <w:numPr>
                <w:ilvl w:val="0"/>
                <w:numId w:val="22"/>
              </w:numPr>
              <w:jc w:val="both"/>
              <w:rPr>
                <w:b/>
                <w:bCs/>
              </w:rPr>
            </w:pPr>
            <w:r w:rsidRPr="00F17E00">
              <w:t xml:space="preserve">To provide development cover, when required, inclusive of </w:t>
            </w:r>
            <w:proofErr w:type="gramStart"/>
            <w:r w:rsidRPr="00F17E00">
              <w:t>weekends</w:t>
            </w:r>
            <w:proofErr w:type="gramEnd"/>
          </w:p>
          <w:p w14:paraId="0D51F09F" w14:textId="05FC6A81" w:rsidR="00115802" w:rsidRPr="00F17E00" w:rsidRDefault="00115802" w:rsidP="00DF09C2">
            <w:pPr>
              <w:pStyle w:val="ListParagraph"/>
              <w:numPr>
                <w:ilvl w:val="0"/>
                <w:numId w:val="22"/>
              </w:numPr>
              <w:jc w:val="both"/>
              <w:rPr>
                <w:b/>
                <w:bCs/>
              </w:rPr>
            </w:pPr>
            <w:r w:rsidRPr="00F17E00">
              <w:t xml:space="preserve">Support the Sales Managers </w:t>
            </w:r>
            <w:r w:rsidR="00560CBE" w:rsidRPr="00F17E00">
              <w:t>with the rol</w:t>
            </w:r>
            <w:r w:rsidR="007F6CCA">
              <w:t>l</w:t>
            </w:r>
            <w:r w:rsidR="00560CBE" w:rsidRPr="00F17E00">
              <w:t xml:space="preserve"> out of </w:t>
            </w:r>
            <w:r w:rsidR="00D02C6F" w:rsidRPr="00F17E00">
              <w:t xml:space="preserve">Sales Executive </w:t>
            </w:r>
            <w:proofErr w:type="gramStart"/>
            <w:r w:rsidR="00560CBE" w:rsidRPr="00F17E00">
              <w:t>training</w:t>
            </w:r>
            <w:proofErr w:type="gramEnd"/>
            <w:r w:rsidR="00560CBE" w:rsidRPr="00F17E00">
              <w:t xml:space="preserve"> </w:t>
            </w:r>
          </w:p>
          <w:p w14:paraId="7A919FA7" w14:textId="77777777" w:rsidR="001108C9" w:rsidRPr="00F17E00" w:rsidRDefault="001108C9" w:rsidP="006C4AA7">
            <w:pPr>
              <w:autoSpaceDE w:val="0"/>
              <w:autoSpaceDN w:val="0"/>
              <w:adjustRightInd w:val="0"/>
              <w:jc w:val="both"/>
              <w:rPr>
                <w:rFonts w:cs="Helvetica"/>
                <w:b/>
              </w:rPr>
            </w:pPr>
          </w:p>
          <w:p w14:paraId="2359B909" w14:textId="2BDC3402" w:rsidR="004045E8" w:rsidRPr="00F17E00" w:rsidRDefault="004045E8" w:rsidP="00072E37">
            <w:pPr>
              <w:pStyle w:val="ListParagraph"/>
              <w:numPr>
                <w:ilvl w:val="0"/>
                <w:numId w:val="33"/>
              </w:numPr>
              <w:ind w:left="311"/>
              <w:jc w:val="both"/>
              <w:rPr>
                <w:b/>
                <w:bCs/>
              </w:rPr>
            </w:pPr>
            <w:r w:rsidRPr="00F17E00">
              <w:rPr>
                <w:b/>
                <w:bCs/>
              </w:rPr>
              <w:t>Provide effect</w:t>
            </w:r>
            <w:r w:rsidR="008F3DA8" w:rsidRPr="00F17E00">
              <w:rPr>
                <w:b/>
                <w:bCs/>
              </w:rPr>
              <w:t>ive</w:t>
            </w:r>
            <w:r w:rsidRPr="00F17E00">
              <w:rPr>
                <w:b/>
                <w:bCs/>
              </w:rPr>
              <w:t xml:space="preserve">, </w:t>
            </w:r>
            <w:proofErr w:type="gramStart"/>
            <w:r w:rsidRPr="00F17E00">
              <w:rPr>
                <w:b/>
                <w:bCs/>
              </w:rPr>
              <w:t>efficient</w:t>
            </w:r>
            <w:proofErr w:type="gramEnd"/>
            <w:r w:rsidRPr="00F17E00">
              <w:rPr>
                <w:b/>
                <w:bCs/>
              </w:rPr>
              <w:t xml:space="preserve"> and accurate reports</w:t>
            </w:r>
            <w:r w:rsidR="008F3DA8" w:rsidRPr="00F17E00">
              <w:rPr>
                <w:b/>
                <w:bCs/>
              </w:rPr>
              <w:t>:</w:t>
            </w:r>
          </w:p>
          <w:p w14:paraId="404AC925" w14:textId="77777777" w:rsidR="0005049B" w:rsidRPr="00E068C4" w:rsidRDefault="0005049B" w:rsidP="0005049B">
            <w:pPr>
              <w:pStyle w:val="ListParagraph"/>
              <w:numPr>
                <w:ilvl w:val="0"/>
                <w:numId w:val="22"/>
              </w:numPr>
              <w:jc w:val="both"/>
              <w:rPr>
                <w:rFonts w:cs="Open Sans"/>
              </w:rPr>
            </w:pPr>
            <w:r w:rsidRPr="00E068C4">
              <w:rPr>
                <w:rFonts w:cs="Open Sans"/>
              </w:rPr>
              <w:t xml:space="preserve">Produce and submit weekly Inhouse Report and NPA </w:t>
            </w:r>
            <w:proofErr w:type="gramStart"/>
            <w:r w:rsidRPr="00E068C4">
              <w:rPr>
                <w:rFonts w:cs="Open Sans"/>
              </w:rPr>
              <w:t>report</w:t>
            </w:r>
            <w:proofErr w:type="gramEnd"/>
          </w:p>
          <w:p w14:paraId="6CEDD4F0" w14:textId="5DB6DBDB" w:rsidR="0005049B" w:rsidRPr="00E068C4" w:rsidRDefault="0005049B" w:rsidP="0005049B">
            <w:pPr>
              <w:pStyle w:val="ListParagraph"/>
              <w:numPr>
                <w:ilvl w:val="0"/>
                <w:numId w:val="22"/>
              </w:numPr>
              <w:jc w:val="both"/>
              <w:rPr>
                <w:rFonts w:cs="Open Sans"/>
              </w:rPr>
            </w:pPr>
            <w:r w:rsidRPr="00E068C4">
              <w:rPr>
                <w:rFonts w:cs="Open Sans"/>
              </w:rPr>
              <w:t xml:space="preserve">Produce and submit monthly NHBC Report, monthly meter readings and COR forms to British Gas for completed plots and show </w:t>
            </w:r>
            <w:proofErr w:type="gramStart"/>
            <w:r w:rsidRPr="00E068C4">
              <w:rPr>
                <w:rFonts w:cs="Open Sans"/>
              </w:rPr>
              <w:t>homes</w:t>
            </w:r>
            <w:proofErr w:type="gramEnd"/>
          </w:p>
          <w:p w14:paraId="6C95AC1D" w14:textId="02CD63D0" w:rsidR="00E93C19" w:rsidRPr="00E068C4" w:rsidRDefault="00E068C4" w:rsidP="00072E37">
            <w:pPr>
              <w:pStyle w:val="ListParagraph"/>
              <w:numPr>
                <w:ilvl w:val="0"/>
                <w:numId w:val="22"/>
              </w:numPr>
              <w:jc w:val="both"/>
              <w:rPr>
                <w:color w:val="000000" w:themeColor="text1"/>
              </w:rPr>
            </w:pPr>
            <w:r w:rsidRPr="00E068C4">
              <w:rPr>
                <w:color w:val="000000" w:themeColor="text1"/>
              </w:rPr>
              <w:t>Support the Sales Co-ordinator to c</w:t>
            </w:r>
            <w:r w:rsidR="002F0093" w:rsidRPr="00E068C4">
              <w:rPr>
                <w:color w:val="000000" w:themeColor="text1"/>
              </w:rPr>
              <w:t xml:space="preserve">ollate competitor information and maintain the master competitor </w:t>
            </w:r>
            <w:proofErr w:type="gramStart"/>
            <w:r w:rsidR="002F0093" w:rsidRPr="00E068C4">
              <w:rPr>
                <w:color w:val="000000" w:themeColor="text1"/>
              </w:rPr>
              <w:t>report</w:t>
            </w:r>
            <w:proofErr w:type="gramEnd"/>
          </w:p>
          <w:p w14:paraId="2A6B939D" w14:textId="04BDDF72" w:rsidR="00C47319" w:rsidRPr="00E068C4" w:rsidRDefault="00CD52BF" w:rsidP="00C47319">
            <w:pPr>
              <w:pStyle w:val="ListParagraph"/>
              <w:numPr>
                <w:ilvl w:val="0"/>
                <w:numId w:val="22"/>
              </w:numPr>
              <w:jc w:val="both"/>
              <w:rPr>
                <w:rFonts w:cs="Open Sans"/>
              </w:rPr>
            </w:pPr>
            <w:r w:rsidRPr="00E068C4">
              <w:rPr>
                <w:rFonts w:cs="Open Sans"/>
              </w:rPr>
              <w:t>Update and distribute</w:t>
            </w:r>
            <w:r w:rsidR="002C33DA">
              <w:rPr>
                <w:rFonts w:cs="Open Sans"/>
              </w:rPr>
              <w:t xml:space="preserve"> the</w:t>
            </w:r>
            <w:r w:rsidRPr="00E068C4">
              <w:rPr>
                <w:rFonts w:cs="Open Sans"/>
              </w:rPr>
              <w:t xml:space="preserve"> </w:t>
            </w:r>
            <w:r w:rsidR="00E068C4" w:rsidRPr="00E068C4">
              <w:rPr>
                <w:rFonts w:cs="Open Sans"/>
              </w:rPr>
              <w:t xml:space="preserve">weekly </w:t>
            </w:r>
            <w:r w:rsidRPr="00E068C4">
              <w:rPr>
                <w:rFonts w:cs="Open Sans"/>
              </w:rPr>
              <w:t>League Table</w:t>
            </w:r>
          </w:p>
          <w:p w14:paraId="006D7794" w14:textId="2B3054FF" w:rsidR="00C47319" w:rsidRPr="002C33DA" w:rsidRDefault="00E93C19" w:rsidP="000B47D8">
            <w:pPr>
              <w:pStyle w:val="ListParagraph"/>
              <w:numPr>
                <w:ilvl w:val="0"/>
                <w:numId w:val="22"/>
              </w:numPr>
              <w:jc w:val="both"/>
              <w:rPr>
                <w:rFonts w:cs="Open Sans"/>
              </w:rPr>
            </w:pPr>
            <w:r w:rsidRPr="00E068C4">
              <w:t xml:space="preserve">Co-ordinate and monitor adherence to regulatory and legislative requirements including </w:t>
            </w:r>
            <w:r w:rsidR="00E068C4">
              <w:t xml:space="preserve">consumer code adherence in </w:t>
            </w:r>
            <w:r w:rsidRPr="00E068C4">
              <w:t xml:space="preserve">monthly </w:t>
            </w:r>
            <w:proofErr w:type="gramStart"/>
            <w:r w:rsidRPr="00E068C4">
              <w:t>audits</w:t>
            </w:r>
            <w:proofErr w:type="gramEnd"/>
          </w:p>
          <w:p w14:paraId="7113C09D" w14:textId="77777777" w:rsidR="002C33DA" w:rsidRPr="00F17E00" w:rsidRDefault="002C33DA" w:rsidP="002C33DA">
            <w:pPr>
              <w:jc w:val="both"/>
              <w:rPr>
                <w:rFonts w:cs="Open Sans"/>
                <w:b/>
              </w:rPr>
            </w:pPr>
          </w:p>
          <w:p w14:paraId="1DD13555" w14:textId="77777777" w:rsidR="002C33DA" w:rsidRPr="00F17E00" w:rsidRDefault="002C33DA" w:rsidP="002C33DA">
            <w:pPr>
              <w:pStyle w:val="ListParagraph"/>
              <w:numPr>
                <w:ilvl w:val="0"/>
                <w:numId w:val="33"/>
              </w:numPr>
              <w:ind w:left="311"/>
              <w:jc w:val="both"/>
              <w:rPr>
                <w:rFonts w:cs="Open Sans"/>
                <w:b/>
              </w:rPr>
            </w:pPr>
            <w:r w:rsidRPr="00F17E00">
              <w:rPr>
                <w:rFonts w:cs="Open Sans"/>
                <w:b/>
              </w:rPr>
              <w:t xml:space="preserve">Provide a polite, professional, and efficient welcome / response to calls and visitors: </w:t>
            </w:r>
          </w:p>
          <w:p w14:paraId="7DF7BFBD" w14:textId="77777777" w:rsidR="002C33DA" w:rsidRPr="00F17E00" w:rsidRDefault="002C33DA" w:rsidP="002C33DA">
            <w:pPr>
              <w:pStyle w:val="ListParagraph"/>
              <w:numPr>
                <w:ilvl w:val="0"/>
                <w:numId w:val="22"/>
              </w:numPr>
              <w:jc w:val="both"/>
              <w:rPr>
                <w:rFonts w:cs="Open Sans"/>
              </w:rPr>
            </w:pPr>
            <w:r w:rsidRPr="00F17E00">
              <w:rPr>
                <w:rFonts w:cs="Open Sans"/>
              </w:rPr>
              <w:t xml:space="preserve">Greet all visitors in line with Story Homes </w:t>
            </w:r>
            <w:proofErr w:type="gramStart"/>
            <w:r w:rsidRPr="00F17E00">
              <w:rPr>
                <w:rFonts w:cs="Open Sans"/>
              </w:rPr>
              <w:t>guidelines</w:t>
            </w:r>
            <w:proofErr w:type="gramEnd"/>
          </w:p>
          <w:p w14:paraId="2483A8E7" w14:textId="77777777" w:rsidR="002C33DA" w:rsidRDefault="002C33DA" w:rsidP="002C33DA">
            <w:pPr>
              <w:pStyle w:val="ListParagraph"/>
              <w:numPr>
                <w:ilvl w:val="0"/>
                <w:numId w:val="22"/>
              </w:numPr>
              <w:jc w:val="both"/>
              <w:rPr>
                <w:rFonts w:cs="Open Sans"/>
              </w:rPr>
            </w:pPr>
            <w:r w:rsidRPr="00F17E00">
              <w:rPr>
                <w:rFonts w:cs="Open Sans"/>
              </w:rPr>
              <w:t xml:space="preserve">Manage initial calls to the sales team, establishing the correct colleague or department to </w:t>
            </w:r>
            <w:proofErr w:type="gramStart"/>
            <w:r w:rsidRPr="00F17E00">
              <w:rPr>
                <w:rFonts w:cs="Open Sans"/>
              </w:rPr>
              <w:t>assist</w:t>
            </w:r>
            <w:proofErr w:type="gramEnd"/>
          </w:p>
          <w:p w14:paraId="69F3677A" w14:textId="77777777" w:rsidR="002C33DA" w:rsidRPr="00F17E00" w:rsidRDefault="002C33DA" w:rsidP="002C33DA">
            <w:pPr>
              <w:pStyle w:val="ListParagraph"/>
              <w:numPr>
                <w:ilvl w:val="0"/>
                <w:numId w:val="22"/>
              </w:numPr>
              <w:jc w:val="both"/>
              <w:rPr>
                <w:rFonts w:cs="Open Sans"/>
              </w:rPr>
            </w:pPr>
            <w:r w:rsidRPr="00F17E00">
              <w:rPr>
                <w:rFonts w:cs="Open Sans"/>
              </w:rPr>
              <w:t xml:space="preserve">Respond to sales queries via email and telephone </w:t>
            </w:r>
            <w:r>
              <w:rPr>
                <w:rFonts w:cs="Open Sans"/>
              </w:rPr>
              <w:t>and d</w:t>
            </w:r>
            <w:r w:rsidRPr="00F17E00">
              <w:rPr>
                <w:rFonts w:cs="Open Sans"/>
              </w:rPr>
              <w:t xml:space="preserve">eal with development calls in the absence of Sales Executives in a </w:t>
            </w:r>
            <w:r>
              <w:rPr>
                <w:rFonts w:cs="Open Sans"/>
              </w:rPr>
              <w:t xml:space="preserve">professional and </w:t>
            </w:r>
            <w:r w:rsidRPr="00F17E00">
              <w:rPr>
                <w:rFonts w:cs="Open Sans"/>
              </w:rPr>
              <w:t xml:space="preserve">timely </w:t>
            </w:r>
            <w:proofErr w:type="gramStart"/>
            <w:r w:rsidRPr="00F17E00">
              <w:rPr>
                <w:rFonts w:cs="Open Sans"/>
              </w:rPr>
              <w:t>manner</w:t>
            </w:r>
            <w:proofErr w:type="gramEnd"/>
          </w:p>
          <w:p w14:paraId="39D5B10D" w14:textId="77777777" w:rsidR="002C33DA" w:rsidRPr="00E068C4" w:rsidRDefault="002C33DA" w:rsidP="002C33DA">
            <w:pPr>
              <w:pStyle w:val="ListParagraph"/>
              <w:numPr>
                <w:ilvl w:val="0"/>
                <w:numId w:val="22"/>
              </w:numPr>
              <w:jc w:val="both"/>
              <w:rPr>
                <w:rFonts w:cs="Open Sans"/>
                <w:color w:val="000000" w:themeColor="text1"/>
              </w:rPr>
            </w:pPr>
            <w:r w:rsidRPr="00E068C4">
              <w:rPr>
                <w:rFonts w:cs="Open Sans"/>
                <w:color w:val="000000" w:themeColor="text1"/>
              </w:rPr>
              <w:t>Effectively</w:t>
            </w:r>
            <w:r>
              <w:rPr>
                <w:rFonts w:cs="Open Sans"/>
                <w:color w:val="000000" w:themeColor="text1"/>
              </w:rPr>
              <w:t xml:space="preserve"> acknowledge </w:t>
            </w:r>
            <w:r w:rsidRPr="00E068C4">
              <w:rPr>
                <w:rFonts w:cs="Open Sans"/>
                <w:color w:val="000000" w:themeColor="text1"/>
              </w:rPr>
              <w:t>initial customer complaints</w:t>
            </w:r>
            <w:r>
              <w:rPr>
                <w:rFonts w:cs="Open Sans"/>
                <w:color w:val="000000" w:themeColor="text1"/>
              </w:rPr>
              <w:t xml:space="preserve">, input and track via the </w:t>
            </w:r>
            <w:proofErr w:type="gramStart"/>
            <w:r>
              <w:rPr>
                <w:rFonts w:cs="Open Sans"/>
                <w:color w:val="000000" w:themeColor="text1"/>
              </w:rPr>
              <w:t>complaints</w:t>
            </w:r>
            <w:proofErr w:type="gramEnd"/>
            <w:r>
              <w:rPr>
                <w:rFonts w:cs="Open Sans"/>
                <w:color w:val="000000" w:themeColor="text1"/>
              </w:rPr>
              <w:t xml:space="preserve"> portal </w:t>
            </w:r>
            <w:r w:rsidRPr="00E068C4">
              <w:rPr>
                <w:rFonts w:cs="Open Sans"/>
                <w:color w:val="000000" w:themeColor="text1"/>
              </w:rPr>
              <w:t>in accordance with the complaint procedure</w:t>
            </w:r>
          </w:p>
          <w:p w14:paraId="55F6119E" w14:textId="77777777" w:rsidR="002C33DA" w:rsidRPr="00F17E00" w:rsidRDefault="002C33DA" w:rsidP="002C33DA">
            <w:pPr>
              <w:pStyle w:val="ListParagraph"/>
              <w:ind w:left="360"/>
              <w:jc w:val="both"/>
              <w:rPr>
                <w:rFonts w:cs="Open Sans"/>
                <w:b/>
              </w:rPr>
            </w:pPr>
          </w:p>
          <w:p w14:paraId="5C0EC8B1" w14:textId="77777777" w:rsidR="002C33DA" w:rsidRPr="00F17E00" w:rsidRDefault="002C33DA" w:rsidP="002C33DA">
            <w:pPr>
              <w:pStyle w:val="ListParagraph"/>
              <w:numPr>
                <w:ilvl w:val="0"/>
                <w:numId w:val="33"/>
              </w:numPr>
              <w:ind w:left="311"/>
              <w:jc w:val="both"/>
              <w:rPr>
                <w:rFonts w:cs="Open Sans"/>
                <w:b/>
              </w:rPr>
            </w:pPr>
            <w:r w:rsidRPr="00F17E00">
              <w:rPr>
                <w:rFonts w:cs="Open Sans"/>
                <w:b/>
              </w:rPr>
              <w:t>Effective, efficient administration and tracking of equipment and resource use:</w:t>
            </w:r>
          </w:p>
          <w:p w14:paraId="3E361687" w14:textId="77777777" w:rsidR="002C33DA" w:rsidRPr="00F17E00" w:rsidRDefault="002C33DA" w:rsidP="002C33DA">
            <w:pPr>
              <w:pStyle w:val="ListParagraph"/>
              <w:numPr>
                <w:ilvl w:val="0"/>
                <w:numId w:val="22"/>
              </w:numPr>
              <w:jc w:val="both"/>
            </w:pPr>
            <w:r w:rsidRPr="00F17E00">
              <w:t xml:space="preserve">Liaise with uniform suppliers, monitor requirements and co-ordinate </w:t>
            </w:r>
            <w:proofErr w:type="gramStart"/>
            <w:r w:rsidRPr="00F17E00">
              <w:t>ordering</w:t>
            </w:r>
            <w:proofErr w:type="gramEnd"/>
          </w:p>
          <w:p w14:paraId="3C0B05EC" w14:textId="77777777" w:rsidR="002C33DA" w:rsidRPr="00F17E00" w:rsidRDefault="002C33DA" w:rsidP="002C33DA">
            <w:pPr>
              <w:pStyle w:val="ListParagraph"/>
              <w:numPr>
                <w:ilvl w:val="0"/>
                <w:numId w:val="22"/>
              </w:numPr>
              <w:jc w:val="both"/>
              <w:rPr>
                <w:b/>
                <w:bCs/>
              </w:rPr>
            </w:pPr>
            <w:r w:rsidRPr="00F17E00">
              <w:t xml:space="preserve">Co-ordinate Sky Guard allocation and management </w:t>
            </w:r>
          </w:p>
          <w:p w14:paraId="0DEEF026" w14:textId="77777777" w:rsidR="002C33DA" w:rsidRPr="00F17E00" w:rsidRDefault="002C33DA" w:rsidP="002C33DA">
            <w:pPr>
              <w:pStyle w:val="ListParagraph"/>
              <w:numPr>
                <w:ilvl w:val="0"/>
                <w:numId w:val="22"/>
              </w:numPr>
              <w:jc w:val="both"/>
            </w:pPr>
            <w:r w:rsidRPr="00F17E00">
              <w:rPr>
                <w:rFonts w:cs="Open Sans"/>
              </w:rPr>
              <w:lastRenderedPageBreak/>
              <w:t xml:space="preserve">Co-ordinate the return of any equipment ensuring records and systems are accurately </w:t>
            </w:r>
            <w:proofErr w:type="gramStart"/>
            <w:r w:rsidRPr="00F17E00">
              <w:rPr>
                <w:rFonts w:cs="Open Sans"/>
              </w:rPr>
              <w:t>updated</w:t>
            </w:r>
            <w:proofErr w:type="gramEnd"/>
          </w:p>
          <w:p w14:paraId="227FAB3D" w14:textId="77777777" w:rsidR="002C33DA" w:rsidRPr="00F17E00" w:rsidRDefault="002C33DA" w:rsidP="002C33DA">
            <w:pPr>
              <w:pStyle w:val="ListParagraph"/>
              <w:jc w:val="both"/>
              <w:rPr>
                <w:b/>
                <w:bCs/>
              </w:rPr>
            </w:pPr>
          </w:p>
          <w:p w14:paraId="16D8F6F0" w14:textId="77777777" w:rsidR="002C33DA" w:rsidRPr="00F17E00" w:rsidRDefault="002C33DA" w:rsidP="002C33DA">
            <w:pPr>
              <w:pStyle w:val="ListParagraph"/>
              <w:numPr>
                <w:ilvl w:val="0"/>
                <w:numId w:val="33"/>
              </w:numPr>
              <w:ind w:left="311"/>
              <w:jc w:val="both"/>
              <w:rPr>
                <w:rFonts w:cs="Open Sans"/>
                <w:b/>
              </w:rPr>
            </w:pPr>
            <w:r w:rsidRPr="00F17E00">
              <w:rPr>
                <w:rFonts w:cs="Open Sans"/>
                <w:b/>
              </w:rPr>
              <w:t>Effective, efficient, and accurate administrative support for the sales team:</w:t>
            </w:r>
          </w:p>
          <w:p w14:paraId="1C861C5F" w14:textId="77777777" w:rsidR="002C33DA" w:rsidRPr="00E068C4" w:rsidRDefault="002C33DA" w:rsidP="002C33DA">
            <w:pPr>
              <w:pStyle w:val="ListParagraph"/>
              <w:numPr>
                <w:ilvl w:val="0"/>
                <w:numId w:val="22"/>
              </w:numPr>
              <w:jc w:val="both"/>
              <w:rPr>
                <w:rFonts w:cs="Open Sans"/>
              </w:rPr>
            </w:pPr>
            <w:r w:rsidRPr="00E068C4">
              <w:rPr>
                <w:rFonts w:cs="Open Sans"/>
              </w:rPr>
              <w:t xml:space="preserve">Produce, distribute, and save CMLs for each plot </w:t>
            </w:r>
            <w:proofErr w:type="gramStart"/>
            <w:r w:rsidRPr="00E068C4">
              <w:rPr>
                <w:rFonts w:cs="Open Sans"/>
              </w:rPr>
              <w:t>sale</w:t>
            </w:r>
            <w:proofErr w:type="gramEnd"/>
          </w:p>
          <w:p w14:paraId="5FFB316A" w14:textId="77777777" w:rsidR="002C33DA" w:rsidRPr="00E068C4" w:rsidRDefault="002C33DA" w:rsidP="002C33DA">
            <w:pPr>
              <w:pStyle w:val="ListParagraph"/>
              <w:numPr>
                <w:ilvl w:val="0"/>
                <w:numId w:val="22"/>
              </w:numPr>
              <w:jc w:val="both"/>
              <w:rPr>
                <w:rFonts w:cs="Open Sans"/>
              </w:rPr>
            </w:pPr>
            <w:r w:rsidRPr="00E068C4">
              <w:rPr>
                <w:rFonts w:cs="Open Sans"/>
              </w:rPr>
              <w:t xml:space="preserve">Produce and send customer journey documents and supporting documentation in a timely manner, in line with Story Homes </w:t>
            </w:r>
            <w:proofErr w:type="gramStart"/>
            <w:r w:rsidRPr="00E068C4">
              <w:rPr>
                <w:rFonts w:cs="Open Sans"/>
              </w:rPr>
              <w:t>guidelines</w:t>
            </w:r>
            <w:proofErr w:type="gramEnd"/>
          </w:p>
          <w:p w14:paraId="42A3A598" w14:textId="77777777" w:rsidR="002C33DA" w:rsidRPr="00E068C4" w:rsidRDefault="002C33DA" w:rsidP="002C33DA">
            <w:pPr>
              <w:pStyle w:val="ListParagraph"/>
              <w:numPr>
                <w:ilvl w:val="0"/>
                <w:numId w:val="22"/>
              </w:numPr>
              <w:jc w:val="both"/>
              <w:rPr>
                <w:rFonts w:cs="Open Sans"/>
              </w:rPr>
            </w:pPr>
            <w:r w:rsidRPr="00E068C4">
              <w:rPr>
                <w:rFonts w:cs="Open Sans"/>
              </w:rPr>
              <w:t>Maintain and monitor the CRM system, including proactively providing support to Sales Executives on completing tasks and m</w:t>
            </w:r>
            <w:r w:rsidRPr="00E068C4">
              <w:t xml:space="preserve">anaging enquiries on upcoming developments where a Sales Executive has not been </w:t>
            </w:r>
            <w:proofErr w:type="gramStart"/>
            <w:r w:rsidRPr="00E068C4">
              <w:t>allocated</w:t>
            </w:r>
            <w:proofErr w:type="gramEnd"/>
          </w:p>
          <w:p w14:paraId="1B149C40" w14:textId="77777777" w:rsidR="002C33DA" w:rsidRPr="00E068C4" w:rsidRDefault="002C33DA" w:rsidP="002C33DA">
            <w:pPr>
              <w:pStyle w:val="ListParagraph"/>
              <w:numPr>
                <w:ilvl w:val="0"/>
                <w:numId w:val="22"/>
              </w:numPr>
              <w:jc w:val="both"/>
              <w:rPr>
                <w:rFonts w:cs="Open Sans"/>
              </w:rPr>
            </w:pPr>
            <w:r w:rsidRPr="00E068C4">
              <w:rPr>
                <w:rFonts w:cs="Open Sans"/>
              </w:rPr>
              <w:t xml:space="preserve">Produce, check, and distribute Completion Statements in a timely </w:t>
            </w:r>
            <w:proofErr w:type="gramStart"/>
            <w:r w:rsidRPr="00E068C4">
              <w:rPr>
                <w:rFonts w:cs="Open Sans"/>
              </w:rPr>
              <w:t>manner</w:t>
            </w:r>
            <w:proofErr w:type="gramEnd"/>
          </w:p>
          <w:p w14:paraId="00BB0989" w14:textId="77777777" w:rsidR="002C33DA" w:rsidRPr="00E068C4" w:rsidRDefault="002C33DA" w:rsidP="002C33DA">
            <w:pPr>
              <w:pStyle w:val="ListParagraph"/>
              <w:numPr>
                <w:ilvl w:val="0"/>
                <w:numId w:val="22"/>
              </w:numPr>
              <w:jc w:val="both"/>
              <w:rPr>
                <w:rFonts w:cs="Open Sans"/>
              </w:rPr>
            </w:pPr>
            <w:r w:rsidRPr="00E068C4">
              <w:rPr>
                <w:rFonts w:cs="Open Sans"/>
              </w:rPr>
              <w:t xml:space="preserve">Audit the Sales Executives maintenance of the CRM system, ensuring all Story Homes protocol documents are produced and uploaded according to the stage of sale and feedback any concerns to the Sales Managers </w:t>
            </w:r>
          </w:p>
          <w:p w14:paraId="22698EC9" w14:textId="77777777" w:rsidR="002C33DA" w:rsidRPr="00E068C4" w:rsidRDefault="002C33DA" w:rsidP="002C33DA">
            <w:pPr>
              <w:pStyle w:val="ListParagraph"/>
              <w:numPr>
                <w:ilvl w:val="0"/>
                <w:numId w:val="22"/>
              </w:numPr>
              <w:jc w:val="both"/>
              <w:rPr>
                <w:rFonts w:cs="Open Sans"/>
              </w:rPr>
            </w:pPr>
            <w:r w:rsidRPr="00E068C4">
              <w:rPr>
                <w:rFonts w:cs="Open Sans"/>
              </w:rPr>
              <w:t xml:space="preserve">Monitor the receipt of Monday Matters / Thursday Thoughts forms and H&amp;S checklists, providing reports on trends or repeated outstanding items where </w:t>
            </w:r>
            <w:proofErr w:type="gramStart"/>
            <w:r w:rsidRPr="00E068C4">
              <w:rPr>
                <w:rFonts w:cs="Open Sans"/>
              </w:rPr>
              <w:t>required</w:t>
            </w:r>
            <w:proofErr w:type="gramEnd"/>
          </w:p>
          <w:p w14:paraId="46976978" w14:textId="77777777" w:rsidR="002C33DA" w:rsidRPr="00E068C4" w:rsidRDefault="002C33DA" w:rsidP="002C33DA">
            <w:pPr>
              <w:pStyle w:val="ListParagraph"/>
              <w:numPr>
                <w:ilvl w:val="0"/>
                <w:numId w:val="22"/>
              </w:numPr>
              <w:jc w:val="both"/>
              <w:rPr>
                <w:rFonts w:cs="Open Sans"/>
              </w:rPr>
            </w:pPr>
            <w:r w:rsidRPr="00E068C4">
              <w:rPr>
                <w:rFonts w:cs="Open Sans"/>
              </w:rPr>
              <w:t xml:space="preserve">Process cheque requests in a timely manner and distribute the cheques </w:t>
            </w:r>
            <w:proofErr w:type="gramStart"/>
            <w:r w:rsidRPr="00E068C4">
              <w:rPr>
                <w:rFonts w:cs="Open Sans"/>
              </w:rPr>
              <w:t>accordingly</w:t>
            </w:r>
            <w:proofErr w:type="gramEnd"/>
          </w:p>
          <w:p w14:paraId="39B60BA1" w14:textId="77777777" w:rsidR="002C33DA" w:rsidRPr="00E068C4" w:rsidRDefault="002C33DA" w:rsidP="002C33DA">
            <w:pPr>
              <w:pStyle w:val="ListParagraph"/>
              <w:numPr>
                <w:ilvl w:val="0"/>
                <w:numId w:val="22"/>
              </w:numPr>
              <w:jc w:val="both"/>
              <w:rPr>
                <w:rFonts w:cs="Open Sans"/>
              </w:rPr>
            </w:pPr>
            <w:r w:rsidRPr="00E068C4">
              <w:rPr>
                <w:rFonts w:cs="Open Sans"/>
              </w:rPr>
              <w:t xml:space="preserve">Produce and distribute client letters in line with the customer </w:t>
            </w:r>
            <w:proofErr w:type="gramStart"/>
            <w:r w:rsidRPr="00E068C4">
              <w:rPr>
                <w:rFonts w:cs="Open Sans"/>
              </w:rPr>
              <w:t>journey</w:t>
            </w:r>
            <w:proofErr w:type="gramEnd"/>
            <w:r w:rsidRPr="00E068C4">
              <w:rPr>
                <w:rFonts w:cs="Open Sans"/>
              </w:rPr>
              <w:t xml:space="preserve"> </w:t>
            </w:r>
          </w:p>
          <w:p w14:paraId="17E8F85B" w14:textId="77777777" w:rsidR="002C33DA" w:rsidRPr="00E068C4" w:rsidRDefault="002C33DA" w:rsidP="002C33DA">
            <w:pPr>
              <w:pStyle w:val="ListParagraph"/>
              <w:numPr>
                <w:ilvl w:val="0"/>
                <w:numId w:val="22"/>
              </w:numPr>
              <w:jc w:val="both"/>
              <w:rPr>
                <w:rFonts w:cs="Open Sans"/>
              </w:rPr>
            </w:pPr>
            <w:r w:rsidRPr="00E068C4">
              <w:rPr>
                <w:rFonts w:cs="Open Sans"/>
              </w:rPr>
              <w:t xml:space="preserve">Assist with reception cover at lunchtime and during periods of </w:t>
            </w:r>
            <w:proofErr w:type="gramStart"/>
            <w:r w:rsidRPr="00E068C4">
              <w:rPr>
                <w:rFonts w:cs="Open Sans"/>
              </w:rPr>
              <w:t>absence</w:t>
            </w:r>
            <w:proofErr w:type="gramEnd"/>
          </w:p>
          <w:p w14:paraId="5F8C7EDE" w14:textId="77777777" w:rsidR="002C33DA" w:rsidRPr="00E068C4" w:rsidRDefault="002C33DA" w:rsidP="002C33DA">
            <w:pPr>
              <w:pStyle w:val="ListParagraph"/>
              <w:widowControl w:val="0"/>
              <w:numPr>
                <w:ilvl w:val="0"/>
                <w:numId w:val="22"/>
              </w:numPr>
              <w:jc w:val="both"/>
              <w:rPr>
                <w:rFonts w:cs="Open Sans"/>
              </w:rPr>
            </w:pPr>
            <w:r w:rsidRPr="00F17E00">
              <w:rPr>
                <w:rFonts w:cs="Open Sans"/>
                <w:color w:val="000000" w:themeColor="text1"/>
              </w:rPr>
              <w:t xml:space="preserve">Provide support to Sales Managers in organising and attending launch events for new developments, including Home Move and Part Exchange </w:t>
            </w:r>
            <w:proofErr w:type="gramStart"/>
            <w:r w:rsidRPr="00F17E00">
              <w:rPr>
                <w:rFonts w:cs="Open Sans"/>
                <w:color w:val="000000" w:themeColor="text1"/>
              </w:rPr>
              <w:t>events</w:t>
            </w:r>
            <w:proofErr w:type="gramEnd"/>
          </w:p>
          <w:p w14:paraId="486F4E18" w14:textId="061F1E35" w:rsidR="002C33DA" w:rsidRPr="002C33DA" w:rsidRDefault="002C33DA" w:rsidP="002C33DA">
            <w:pPr>
              <w:pStyle w:val="ListParagraph"/>
              <w:widowControl w:val="0"/>
              <w:numPr>
                <w:ilvl w:val="0"/>
                <w:numId w:val="22"/>
              </w:numPr>
              <w:jc w:val="both"/>
              <w:rPr>
                <w:rFonts w:cs="Open Sans"/>
              </w:rPr>
            </w:pPr>
            <w:r>
              <w:rPr>
                <w:rFonts w:cs="Open Sans"/>
                <w:color w:val="000000" w:themeColor="text1"/>
              </w:rPr>
              <w:t xml:space="preserve">Support with invoicing requirements within the </w:t>
            </w:r>
            <w:proofErr w:type="gramStart"/>
            <w:r>
              <w:rPr>
                <w:rFonts w:cs="Open Sans"/>
                <w:color w:val="000000" w:themeColor="text1"/>
              </w:rPr>
              <w:t>team</w:t>
            </w:r>
            <w:proofErr w:type="gramEnd"/>
            <w:r>
              <w:rPr>
                <w:rFonts w:cs="Open Sans"/>
                <w:color w:val="000000" w:themeColor="text1"/>
              </w:rPr>
              <w:t xml:space="preserve"> </w:t>
            </w:r>
          </w:p>
          <w:p w14:paraId="36EC95E3" w14:textId="4E4E6C78" w:rsidR="00D2143E" w:rsidRPr="00E068C4" w:rsidRDefault="00D2143E" w:rsidP="00E068C4">
            <w:pPr>
              <w:autoSpaceDE w:val="0"/>
              <w:autoSpaceDN w:val="0"/>
              <w:adjustRightInd w:val="0"/>
              <w:jc w:val="both"/>
              <w:rPr>
                <w:rFonts w:cs="Helvetica"/>
                <w:b/>
              </w:rPr>
            </w:pPr>
          </w:p>
        </w:tc>
      </w:tr>
    </w:tbl>
    <w:p w14:paraId="6EAAFFBB" w14:textId="77777777" w:rsidR="00746451" w:rsidRPr="00F17E00" w:rsidRDefault="00746451" w:rsidP="00E568C2">
      <w:pPr>
        <w:autoSpaceDE w:val="0"/>
        <w:autoSpaceDN w:val="0"/>
        <w:adjustRightInd w:val="0"/>
        <w:spacing w:after="0" w:line="240" w:lineRule="auto"/>
        <w:rPr>
          <w:rFonts w:asciiTheme="minorHAnsi" w:hAnsiTheme="minorHAnsi" w:cs="Helvetica"/>
        </w:rPr>
      </w:pPr>
    </w:p>
    <w:tbl>
      <w:tblPr>
        <w:tblStyle w:val="TableGrid"/>
        <w:tblW w:w="9067" w:type="dxa"/>
        <w:tblLook w:val="04A0" w:firstRow="1" w:lastRow="0" w:firstColumn="1" w:lastColumn="0" w:noHBand="0" w:noVBand="1"/>
      </w:tblPr>
      <w:tblGrid>
        <w:gridCol w:w="1664"/>
        <w:gridCol w:w="7403"/>
      </w:tblGrid>
      <w:tr w:rsidR="00F206F1" w:rsidRPr="00F17E00" w14:paraId="78A189BA" w14:textId="77777777" w:rsidTr="00077601">
        <w:tc>
          <w:tcPr>
            <w:tcW w:w="1664" w:type="dxa"/>
            <w:vMerge w:val="restart"/>
          </w:tcPr>
          <w:p w14:paraId="05CC919E" w14:textId="77777777" w:rsidR="00F206F1" w:rsidRPr="00F17E00" w:rsidRDefault="00F206F1" w:rsidP="00E568C2">
            <w:pPr>
              <w:autoSpaceDE w:val="0"/>
              <w:autoSpaceDN w:val="0"/>
              <w:adjustRightInd w:val="0"/>
              <w:rPr>
                <w:rFonts w:asciiTheme="minorHAnsi" w:hAnsiTheme="minorHAnsi" w:cs="Helvetica"/>
                <w:b/>
                <w:color w:val="000000" w:themeColor="text1"/>
              </w:rPr>
            </w:pPr>
            <w:r w:rsidRPr="00F17E00">
              <w:rPr>
                <w:rFonts w:asciiTheme="minorHAnsi" w:hAnsiTheme="minorHAnsi" w:cs="Helvetica"/>
                <w:b/>
                <w:color w:val="000000" w:themeColor="text1"/>
              </w:rPr>
              <w:t>Key Attributes</w:t>
            </w:r>
          </w:p>
          <w:p w14:paraId="13FB112D" w14:textId="77777777" w:rsidR="00F206F1" w:rsidRPr="00F17E00" w:rsidRDefault="00F206F1" w:rsidP="00E568C2">
            <w:pPr>
              <w:autoSpaceDE w:val="0"/>
              <w:autoSpaceDN w:val="0"/>
              <w:adjustRightInd w:val="0"/>
              <w:rPr>
                <w:rFonts w:asciiTheme="minorHAnsi" w:hAnsiTheme="minorHAnsi" w:cs="Helvetica"/>
                <w:color w:val="000000" w:themeColor="text1"/>
              </w:rPr>
            </w:pPr>
          </w:p>
          <w:p w14:paraId="21CE965C" w14:textId="77777777" w:rsidR="00F206F1" w:rsidRPr="00F17E00" w:rsidRDefault="00F206F1" w:rsidP="00E568C2">
            <w:pPr>
              <w:autoSpaceDE w:val="0"/>
              <w:autoSpaceDN w:val="0"/>
              <w:adjustRightInd w:val="0"/>
              <w:rPr>
                <w:rFonts w:asciiTheme="minorHAnsi" w:hAnsiTheme="minorHAnsi" w:cs="Helvetica"/>
                <w:color w:val="000000" w:themeColor="text1"/>
              </w:rPr>
            </w:pPr>
          </w:p>
          <w:p w14:paraId="0D6B04F1" w14:textId="77777777" w:rsidR="00F206F1" w:rsidRPr="00F17E00" w:rsidRDefault="00F206F1" w:rsidP="00E568C2">
            <w:pPr>
              <w:autoSpaceDE w:val="0"/>
              <w:autoSpaceDN w:val="0"/>
              <w:adjustRightInd w:val="0"/>
              <w:rPr>
                <w:rFonts w:asciiTheme="minorHAnsi" w:hAnsiTheme="minorHAnsi" w:cs="Helvetica"/>
                <w:color w:val="000000" w:themeColor="text1"/>
              </w:rPr>
            </w:pPr>
          </w:p>
        </w:tc>
        <w:tc>
          <w:tcPr>
            <w:tcW w:w="7403" w:type="dxa"/>
          </w:tcPr>
          <w:p w14:paraId="5DA949E5" w14:textId="77777777" w:rsidR="005F3FFE" w:rsidRPr="00F17E00" w:rsidRDefault="00F206F1" w:rsidP="008C6C66">
            <w:pPr>
              <w:autoSpaceDE w:val="0"/>
              <w:autoSpaceDN w:val="0"/>
              <w:adjustRightInd w:val="0"/>
              <w:jc w:val="both"/>
              <w:rPr>
                <w:rFonts w:asciiTheme="minorHAnsi" w:eastAsiaTheme="minorHAnsi" w:hAnsiTheme="minorHAnsi" w:cstheme="minorHAnsi"/>
                <w:color w:val="000000" w:themeColor="text1"/>
              </w:rPr>
            </w:pPr>
            <w:r w:rsidRPr="00F17E00">
              <w:rPr>
                <w:rFonts w:asciiTheme="minorHAnsi" w:hAnsiTheme="minorHAnsi" w:cs="Helvetica"/>
                <w:color w:val="000000" w:themeColor="text1"/>
              </w:rPr>
              <w:t>Core:</w:t>
            </w:r>
          </w:p>
          <w:p w14:paraId="4284C6CF" w14:textId="4590D81D" w:rsidR="006D033C" w:rsidRPr="00F17E00" w:rsidRDefault="00E068C4" w:rsidP="008C6C66">
            <w:pPr>
              <w:pStyle w:val="ListParagraph"/>
              <w:numPr>
                <w:ilvl w:val="0"/>
                <w:numId w:val="9"/>
              </w:numPr>
              <w:jc w:val="both"/>
              <w:rPr>
                <w:rFonts w:cs="Helvetica"/>
                <w:color w:val="000000" w:themeColor="text1"/>
              </w:rPr>
            </w:pPr>
            <w:r>
              <w:rPr>
                <w:rFonts w:cs="Helvetica"/>
                <w:color w:val="000000" w:themeColor="text1"/>
              </w:rPr>
              <w:t>Good</w:t>
            </w:r>
            <w:r w:rsidR="00C675FF" w:rsidRPr="00F17E00">
              <w:rPr>
                <w:rFonts w:cs="Helvetica"/>
                <w:color w:val="000000" w:themeColor="text1"/>
              </w:rPr>
              <w:t xml:space="preserve"> communication skills</w:t>
            </w:r>
            <w:r w:rsidR="00D316EB" w:rsidRPr="00F17E00">
              <w:rPr>
                <w:rFonts w:cs="Helvetica"/>
                <w:color w:val="000000" w:themeColor="text1"/>
              </w:rPr>
              <w:t xml:space="preserve"> and telephone manner</w:t>
            </w:r>
          </w:p>
          <w:p w14:paraId="7ACBCD42" w14:textId="55E00354" w:rsidR="00C675FF" w:rsidRPr="00F17E00" w:rsidRDefault="00E068C4" w:rsidP="008C6C66">
            <w:pPr>
              <w:pStyle w:val="ListParagraph"/>
              <w:numPr>
                <w:ilvl w:val="0"/>
                <w:numId w:val="9"/>
              </w:numPr>
              <w:jc w:val="both"/>
              <w:rPr>
                <w:rFonts w:cs="Helvetica"/>
                <w:color w:val="000000" w:themeColor="text1"/>
              </w:rPr>
            </w:pPr>
            <w:r>
              <w:rPr>
                <w:rFonts w:cs="Helvetica"/>
                <w:color w:val="000000" w:themeColor="text1"/>
              </w:rPr>
              <w:t>Good</w:t>
            </w:r>
            <w:r w:rsidR="00C675FF" w:rsidRPr="00F17E00">
              <w:rPr>
                <w:rFonts w:cs="Helvetica"/>
                <w:color w:val="000000" w:themeColor="text1"/>
              </w:rPr>
              <w:t xml:space="preserve"> planning and organisational skills</w:t>
            </w:r>
          </w:p>
          <w:p w14:paraId="778E69EA" w14:textId="22BE0ABA" w:rsidR="00C675FF" w:rsidRPr="00F17E00" w:rsidRDefault="00C675FF" w:rsidP="008C6C66">
            <w:pPr>
              <w:pStyle w:val="ListParagraph"/>
              <w:numPr>
                <w:ilvl w:val="0"/>
                <w:numId w:val="9"/>
              </w:numPr>
              <w:jc w:val="both"/>
              <w:rPr>
                <w:rFonts w:cs="Helvetica"/>
                <w:color w:val="000000" w:themeColor="text1"/>
              </w:rPr>
            </w:pPr>
            <w:r w:rsidRPr="00F17E00">
              <w:rPr>
                <w:rFonts w:cs="Helvetica"/>
                <w:color w:val="000000" w:themeColor="text1"/>
              </w:rPr>
              <w:t xml:space="preserve">Ability to work as part of a team and on own </w:t>
            </w:r>
            <w:proofErr w:type="gramStart"/>
            <w:r w:rsidRPr="00F17E00">
              <w:rPr>
                <w:rFonts w:cs="Helvetica"/>
                <w:color w:val="000000" w:themeColor="text1"/>
              </w:rPr>
              <w:t>initiative</w:t>
            </w:r>
            <w:proofErr w:type="gramEnd"/>
          </w:p>
          <w:p w14:paraId="2D822979" w14:textId="26BC5964" w:rsidR="00C675FF" w:rsidRPr="00F17E00" w:rsidRDefault="00C675FF" w:rsidP="008C6C66">
            <w:pPr>
              <w:pStyle w:val="ListParagraph"/>
              <w:numPr>
                <w:ilvl w:val="0"/>
                <w:numId w:val="9"/>
              </w:numPr>
              <w:jc w:val="both"/>
              <w:rPr>
                <w:rFonts w:cs="Helvetica"/>
                <w:color w:val="000000" w:themeColor="text1"/>
              </w:rPr>
            </w:pPr>
            <w:r w:rsidRPr="00F17E00">
              <w:rPr>
                <w:rFonts w:cs="Helvetica"/>
                <w:color w:val="000000" w:themeColor="text1"/>
              </w:rPr>
              <w:t xml:space="preserve">Ability to manage own </w:t>
            </w:r>
            <w:r w:rsidR="00EF7F7F" w:rsidRPr="00F17E00">
              <w:rPr>
                <w:rFonts w:cs="Helvetica"/>
                <w:color w:val="000000" w:themeColor="text1"/>
              </w:rPr>
              <w:t>workload</w:t>
            </w:r>
            <w:r w:rsidRPr="00F17E00">
              <w:rPr>
                <w:rFonts w:cs="Helvetica"/>
                <w:color w:val="000000" w:themeColor="text1"/>
              </w:rPr>
              <w:t xml:space="preserve"> and reprioritise when required to ensure deadlines are </w:t>
            </w:r>
            <w:proofErr w:type="gramStart"/>
            <w:r w:rsidRPr="00F17E00">
              <w:rPr>
                <w:rFonts w:cs="Helvetica"/>
                <w:color w:val="000000" w:themeColor="text1"/>
              </w:rPr>
              <w:t>met</w:t>
            </w:r>
            <w:proofErr w:type="gramEnd"/>
          </w:p>
          <w:p w14:paraId="757DDD59" w14:textId="6E95786E" w:rsidR="0002417B" w:rsidRPr="00F17E00" w:rsidRDefault="0002417B" w:rsidP="008C6C66">
            <w:pPr>
              <w:pStyle w:val="ListParagraph"/>
              <w:numPr>
                <w:ilvl w:val="0"/>
                <w:numId w:val="9"/>
              </w:numPr>
              <w:spacing w:line="360" w:lineRule="auto"/>
              <w:jc w:val="both"/>
              <w:rPr>
                <w:rFonts w:cs="Helvetica"/>
                <w:color w:val="000000" w:themeColor="text1"/>
              </w:rPr>
            </w:pPr>
            <w:r w:rsidRPr="00F17E00">
              <w:rPr>
                <w:rFonts w:cs="Helvetica"/>
                <w:color w:val="000000" w:themeColor="text1"/>
              </w:rPr>
              <w:t>Ability to work confidentially</w:t>
            </w:r>
          </w:p>
        </w:tc>
      </w:tr>
      <w:tr w:rsidR="00F206F1" w:rsidRPr="00F17E00" w14:paraId="2B518544" w14:textId="77777777" w:rsidTr="00077601">
        <w:tc>
          <w:tcPr>
            <w:tcW w:w="1664" w:type="dxa"/>
            <w:vMerge/>
          </w:tcPr>
          <w:p w14:paraId="682DA213" w14:textId="77777777" w:rsidR="00F206F1" w:rsidRPr="00F17E00" w:rsidRDefault="00F206F1" w:rsidP="00E568C2">
            <w:pPr>
              <w:autoSpaceDE w:val="0"/>
              <w:autoSpaceDN w:val="0"/>
              <w:adjustRightInd w:val="0"/>
              <w:rPr>
                <w:rFonts w:asciiTheme="minorHAnsi" w:hAnsiTheme="minorHAnsi" w:cs="Helvetica"/>
                <w:color w:val="000000" w:themeColor="text1"/>
              </w:rPr>
            </w:pPr>
          </w:p>
        </w:tc>
        <w:tc>
          <w:tcPr>
            <w:tcW w:w="7403" w:type="dxa"/>
          </w:tcPr>
          <w:p w14:paraId="39AF9655" w14:textId="77777777" w:rsidR="00F206F1" w:rsidRPr="00F17E00" w:rsidRDefault="00F206F1" w:rsidP="008C6C66">
            <w:pPr>
              <w:autoSpaceDE w:val="0"/>
              <w:autoSpaceDN w:val="0"/>
              <w:adjustRightInd w:val="0"/>
              <w:jc w:val="both"/>
              <w:rPr>
                <w:rFonts w:asciiTheme="minorHAnsi" w:hAnsiTheme="minorHAnsi" w:cs="Helvetica"/>
                <w:color w:val="000000" w:themeColor="text1"/>
              </w:rPr>
            </w:pPr>
            <w:r w:rsidRPr="00F17E00">
              <w:rPr>
                <w:rFonts w:asciiTheme="minorHAnsi" w:hAnsiTheme="minorHAnsi" w:cs="Helvetica"/>
                <w:color w:val="000000" w:themeColor="text1"/>
              </w:rPr>
              <w:t>Desirable:</w:t>
            </w:r>
          </w:p>
          <w:p w14:paraId="20271625" w14:textId="044FA637" w:rsidR="00F206F1" w:rsidRPr="00E068C4" w:rsidRDefault="003A5296" w:rsidP="008C6C66">
            <w:pPr>
              <w:pStyle w:val="ListParagraph"/>
              <w:numPr>
                <w:ilvl w:val="0"/>
                <w:numId w:val="2"/>
              </w:numPr>
              <w:autoSpaceDE w:val="0"/>
              <w:autoSpaceDN w:val="0"/>
              <w:adjustRightInd w:val="0"/>
              <w:jc w:val="both"/>
              <w:rPr>
                <w:rFonts w:cs="Helvetica"/>
                <w:color w:val="000000" w:themeColor="text1"/>
              </w:rPr>
            </w:pPr>
            <w:r w:rsidRPr="00E068C4">
              <w:rPr>
                <w:rFonts w:cs="Helvetica"/>
                <w:color w:val="000000" w:themeColor="text1"/>
              </w:rPr>
              <w:t>Selling and negotiating skills</w:t>
            </w:r>
            <w:r w:rsidR="003C5802" w:rsidRPr="00E068C4">
              <w:rPr>
                <w:rFonts w:cs="Helvetica"/>
                <w:color w:val="000000" w:themeColor="text1"/>
              </w:rPr>
              <w:t xml:space="preserve"> </w:t>
            </w:r>
          </w:p>
          <w:p w14:paraId="4392380B" w14:textId="00E9DC7D" w:rsidR="0002417B" w:rsidRPr="00F17E00" w:rsidRDefault="003A5296" w:rsidP="008C6C66">
            <w:pPr>
              <w:pStyle w:val="ListParagraph"/>
              <w:numPr>
                <w:ilvl w:val="0"/>
                <w:numId w:val="2"/>
              </w:numPr>
              <w:autoSpaceDE w:val="0"/>
              <w:autoSpaceDN w:val="0"/>
              <w:adjustRightInd w:val="0"/>
              <w:jc w:val="both"/>
              <w:rPr>
                <w:rFonts w:cs="Helvetica"/>
                <w:color w:val="000000" w:themeColor="text1"/>
              </w:rPr>
            </w:pPr>
            <w:r w:rsidRPr="00F17E00">
              <w:rPr>
                <w:rFonts w:cs="Helvetica"/>
                <w:color w:val="000000" w:themeColor="text1"/>
              </w:rPr>
              <w:t xml:space="preserve">Ability to identify and implement process </w:t>
            </w:r>
            <w:proofErr w:type="gramStart"/>
            <w:r w:rsidRPr="00F17E00">
              <w:rPr>
                <w:rFonts w:cs="Helvetica"/>
                <w:color w:val="000000" w:themeColor="text1"/>
              </w:rPr>
              <w:t>improvements</w:t>
            </w:r>
            <w:proofErr w:type="gramEnd"/>
          </w:p>
          <w:p w14:paraId="16894610" w14:textId="14A96882" w:rsidR="006404E0" w:rsidRPr="00F17E00" w:rsidRDefault="006404E0" w:rsidP="008C6C66">
            <w:pPr>
              <w:pStyle w:val="ListParagraph"/>
              <w:numPr>
                <w:ilvl w:val="0"/>
                <w:numId w:val="2"/>
              </w:numPr>
              <w:autoSpaceDE w:val="0"/>
              <w:autoSpaceDN w:val="0"/>
              <w:adjustRightInd w:val="0"/>
              <w:spacing w:line="360" w:lineRule="auto"/>
              <w:jc w:val="both"/>
              <w:rPr>
                <w:rFonts w:cs="Helvetica"/>
                <w:color w:val="000000" w:themeColor="text1"/>
              </w:rPr>
            </w:pPr>
            <w:r w:rsidRPr="00F17E00">
              <w:rPr>
                <w:rFonts w:cs="Helvetica"/>
                <w:color w:val="000000" w:themeColor="text1"/>
              </w:rPr>
              <w:t>Knowledge of Sales</w:t>
            </w:r>
            <w:r w:rsidR="0003289C" w:rsidRPr="00F17E00">
              <w:rPr>
                <w:rFonts w:cs="Helvetica"/>
                <w:color w:val="000000" w:themeColor="text1"/>
              </w:rPr>
              <w:t>f</w:t>
            </w:r>
            <w:r w:rsidRPr="00F17E00">
              <w:rPr>
                <w:rFonts w:cs="Helvetica"/>
                <w:color w:val="000000" w:themeColor="text1"/>
              </w:rPr>
              <w:t xml:space="preserve">orce / CRM system </w:t>
            </w:r>
          </w:p>
        </w:tc>
      </w:tr>
      <w:tr w:rsidR="00F206F1" w:rsidRPr="00F17E00" w14:paraId="1368A1AB" w14:textId="77777777" w:rsidTr="00077601">
        <w:tc>
          <w:tcPr>
            <w:tcW w:w="1664" w:type="dxa"/>
            <w:vMerge w:val="restart"/>
          </w:tcPr>
          <w:p w14:paraId="7172570B" w14:textId="77777777" w:rsidR="00080435" w:rsidRPr="00F17E00" w:rsidRDefault="00F206F1" w:rsidP="00E568C2">
            <w:pPr>
              <w:autoSpaceDE w:val="0"/>
              <w:autoSpaceDN w:val="0"/>
              <w:adjustRightInd w:val="0"/>
              <w:rPr>
                <w:rFonts w:asciiTheme="minorHAnsi" w:hAnsiTheme="minorHAnsi" w:cs="Helvetica"/>
                <w:b/>
              </w:rPr>
            </w:pPr>
            <w:r w:rsidRPr="00F17E00">
              <w:rPr>
                <w:rFonts w:asciiTheme="minorHAnsi" w:hAnsiTheme="minorHAnsi" w:cs="Helvetica"/>
                <w:b/>
              </w:rPr>
              <w:t>Qualifications</w:t>
            </w:r>
            <w:r w:rsidR="00080435" w:rsidRPr="00F17E00">
              <w:rPr>
                <w:rFonts w:asciiTheme="minorHAnsi" w:hAnsiTheme="minorHAnsi" w:cs="Helvetica"/>
                <w:b/>
              </w:rPr>
              <w:t>/</w:t>
            </w:r>
          </w:p>
          <w:p w14:paraId="4A823CED" w14:textId="77777777" w:rsidR="00F206F1" w:rsidRPr="00F17E00" w:rsidRDefault="00080435" w:rsidP="00E568C2">
            <w:pPr>
              <w:autoSpaceDE w:val="0"/>
              <w:autoSpaceDN w:val="0"/>
              <w:adjustRightInd w:val="0"/>
              <w:rPr>
                <w:rFonts w:asciiTheme="minorHAnsi" w:hAnsiTheme="minorHAnsi" w:cs="Helvetica"/>
                <w:b/>
              </w:rPr>
            </w:pPr>
            <w:r w:rsidRPr="00F17E00">
              <w:rPr>
                <w:rFonts w:asciiTheme="minorHAnsi" w:hAnsiTheme="minorHAnsi" w:cs="Helvetica"/>
                <w:b/>
              </w:rPr>
              <w:t>Experience</w:t>
            </w:r>
          </w:p>
        </w:tc>
        <w:tc>
          <w:tcPr>
            <w:tcW w:w="7403" w:type="dxa"/>
          </w:tcPr>
          <w:p w14:paraId="01683ABA" w14:textId="77777777" w:rsidR="008B1502" w:rsidRPr="00F17E00" w:rsidRDefault="00F206F1" w:rsidP="008C6C66">
            <w:pPr>
              <w:autoSpaceDE w:val="0"/>
              <w:autoSpaceDN w:val="0"/>
              <w:adjustRightInd w:val="0"/>
              <w:jc w:val="both"/>
              <w:rPr>
                <w:rFonts w:asciiTheme="minorHAnsi" w:hAnsiTheme="minorHAnsi" w:cs="Helvetica"/>
                <w:color w:val="000000" w:themeColor="text1"/>
              </w:rPr>
            </w:pPr>
            <w:r w:rsidRPr="00F17E00">
              <w:rPr>
                <w:rFonts w:asciiTheme="minorHAnsi" w:hAnsiTheme="minorHAnsi" w:cs="Helvetica"/>
                <w:color w:val="000000" w:themeColor="text1"/>
              </w:rPr>
              <w:t>Core:</w:t>
            </w:r>
          </w:p>
          <w:p w14:paraId="16A190E5" w14:textId="795CA6D1" w:rsidR="00EB0B51" w:rsidRPr="00F17E00" w:rsidRDefault="00C675FF" w:rsidP="008C6C66">
            <w:pPr>
              <w:pStyle w:val="ListParagraph"/>
              <w:numPr>
                <w:ilvl w:val="0"/>
                <w:numId w:val="3"/>
              </w:numPr>
              <w:jc w:val="both"/>
              <w:rPr>
                <w:rFonts w:cs="Helvetica"/>
                <w:color w:val="000000" w:themeColor="text1"/>
              </w:rPr>
            </w:pPr>
            <w:r w:rsidRPr="00F17E00">
              <w:rPr>
                <w:rFonts w:cs="Helvetica"/>
                <w:color w:val="000000" w:themeColor="text1"/>
              </w:rPr>
              <w:t xml:space="preserve">Competent in using Microsoft </w:t>
            </w:r>
            <w:r w:rsidR="0036048A" w:rsidRPr="00F17E00">
              <w:rPr>
                <w:rFonts w:cs="Helvetica"/>
                <w:color w:val="000000" w:themeColor="text1"/>
              </w:rPr>
              <w:t>O</w:t>
            </w:r>
            <w:r w:rsidRPr="00F17E00">
              <w:rPr>
                <w:rFonts w:cs="Helvetica"/>
                <w:color w:val="000000" w:themeColor="text1"/>
              </w:rPr>
              <w:t xml:space="preserve">ffice and bespoke IT </w:t>
            </w:r>
            <w:proofErr w:type="gramStart"/>
            <w:r w:rsidRPr="00F17E00">
              <w:rPr>
                <w:rFonts w:cs="Helvetica"/>
                <w:color w:val="000000" w:themeColor="text1"/>
              </w:rPr>
              <w:t>systems</w:t>
            </w:r>
            <w:proofErr w:type="gramEnd"/>
          </w:p>
          <w:p w14:paraId="4F4051D2" w14:textId="7B28BB3F" w:rsidR="00C675FF" w:rsidRPr="00F17E00" w:rsidRDefault="00C675FF" w:rsidP="008C6C66">
            <w:pPr>
              <w:pStyle w:val="ListParagraph"/>
              <w:numPr>
                <w:ilvl w:val="0"/>
                <w:numId w:val="3"/>
              </w:numPr>
              <w:jc w:val="both"/>
              <w:rPr>
                <w:rFonts w:cs="Helvetica"/>
                <w:color w:val="000000" w:themeColor="text1"/>
              </w:rPr>
            </w:pPr>
            <w:r w:rsidRPr="00F17E00">
              <w:rPr>
                <w:rFonts w:cs="Helvetica"/>
                <w:color w:val="000000" w:themeColor="text1"/>
              </w:rPr>
              <w:t xml:space="preserve">Ability to maintain and record accurate and timely </w:t>
            </w:r>
            <w:proofErr w:type="gramStart"/>
            <w:r w:rsidRPr="00F17E00">
              <w:rPr>
                <w:rFonts w:cs="Helvetica"/>
                <w:color w:val="000000" w:themeColor="text1"/>
              </w:rPr>
              <w:t>information</w:t>
            </w:r>
            <w:proofErr w:type="gramEnd"/>
          </w:p>
          <w:p w14:paraId="33B3CA67" w14:textId="7B4681F1" w:rsidR="00381D40" w:rsidRPr="00381D40" w:rsidRDefault="00C675FF" w:rsidP="00381D40">
            <w:pPr>
              <w:pStyle w:val="ListParagraph"/>
              <w:numPr>
                <w:ilvl w:val="0"/>
                <w:numId w:val="3"/>
              </w:numPr>
              <w:jc w:val="both"/>
              <w:rPr>
                <w:rFonts w:cs="Helvetica"/>
                <w:color w:val="000000" w:themeColor="text1"/>
              </w:rPr>
            </w:pPr>
            <w:r w:rsidRPr="00F17E00">
              <w:rPr>
                <w:rFonts w:cs="Helvetica"/>
                <w:color w:val="000000" w:themeColor="text1"/>
              </w:rPr>
              <w:t>Experience in providing customer service with professionalism</w:t>
            </w:r>
            <w:r w:rsidR="006404E0" w:rsidRPr="00F17E00">
              <w:rPr>
                <w:rFonts w:cs="Helvetica"/>
                <w:color w:val="000000" w:themeColor="text1"/>
              </w:rPr>
              <w:t>,</w:t>
            </w:r>
            <w:r w:rsidRPr="00F17E00">
              <w:rPr>
                <w:rFonts w:cs="Helvetica"/>
                <w:color w:val="000000" w:themeColor="text1"/>
              </w:rPr>
              <w:t xml:space="preserve"> </w:t>
            </w:r>
            <w:r w:rsidR="0003289C" w:rsidRPr="00F17E00">
              <w:rPr>
                <w:rFonts w:cs="Helvetica"/>
                <w:color w:val="000000" w:themeColor="text1"/>
              </w:rPr>
              <w:t>always representing the brand</w:t>
            </w:r>
          </w:p>
        </w:tc>
      </w:tr>
      <w:tr w:rsidR="00F206F1" w:rsidRPr="00F17E00" w14:paraId="65F18774" w14:textId="77777777" w:rsidTr="00077601">
        <w:tc>
          <w:tcPr>
            <w:tcW w:w="1664" w:type="dxa"/>
            <w:vMerge/>
          </w:tcPr>
          <w:p w14:paraId="300EE534" w14:textId="77777777" w:rsidR="00F206F1" w:rsidRPr="00F17E00" w:rsidRDefault="00F206F1" w:rsidP="00E568C2">
            <w:pPr>
              <w:autoSpaceDE w:val="0"/>
              <w:autoSpaceDN w:val="0"/>
              <w:adjustRightInd w:val="0"/>
              <w:rPr>
                <w:rFonts w:asciiTheme="minorHAnsi" w:hAnsiTheme="minorHAnsi" w:cs="Helvetica"/>
              </w:rPr>
            </w:pPr>
          </w:p>
        </w:tc>
        <w:tc>
          <w:tcPr>
            <w:tcW w:w="7403" w:type="dxa"/>
          </w:tcPr>
          <w:p w14:paraId="467BCBB0" w14:textId="77777777" w:rsidR="003A5296" w:rsidRPr="00F17E00" w:rsidRDefault="00F206F1" w:rsidP="00BA13F3">
            <w:pPr>
              <w:autoSpaceDE w:val="0"/>
              <w:autoSpaceDN w:val="0"/>
              <w:adjustRightInd w:val="0"/>
              <w:jc w:val="both"/>
              <w:rPr>
                <w:rFonts w:asciiTheme="minorHAnsi" w:hAnsiTheme="minorHAnsi" w:cs="Helvetica"/>
              </w:rPr>
            </w:pPr>
            <w:r w:rsidRPr="00F17E00">
              <w:rPr>
                <w:rFonts w:asciiTheme="minorHAnsi" w:hAnsiTheme="minorHAnsi" w:cs="Helvetica"/>
              </w:rPr>
              <w:t>Desirable:</w:t>
            </w:r>
          </w:p>
          <w:p w14:paraId="2D0169C6" w14:textId="2A439544" w:rsidR="00381D40" w:rsidRPr="00381D40" w:rsidRDefault="00381D40" w:rsidP="004144DE">
            <w:pPr>
              <w:pStyle w:val="ListParagraph"/>
              <w:numPr>
                <w:ilvl w:val="0"/>
                <w:numId w:val="1"/>
              </w:numPr>
              <w:autoSpaceDE w:val="0"/>
              <w:autoSpaceDN w:val="0"/>
              <w:adjustRightInd w:val="0"/>
              <w:jc w:val="both"/>
              <w:rPr>
                <w:rFonts w:cs="Helvetica"/>
              </w:rPr>
            </w:pPr>
            <w:r w:rsidRPr="00381D40">
              <w:rPr>
                <w:rFonts w:cs="Helvetica"/>
                <w:color w:val="000000" w:themeColor="text1"/>
              </w:rPr>
              <w:t>Experience of complaint handling</w:t>
            </w:r>
          </w:p>
          <w:p w14:paraId="66830A9D" w14:textId="10343115" w:rsidR="004144DE" w:rsidRDefault="004144DE" w:rsidP="004144DE">
            <w:pPr>
              <w:pStyle w:val="ListParagraph"/>
              <w:numPr>
                <w:ilvl w:val="0"/>
                <w:numId w:val="1"/>
              </w:numPr>
              <w:autoSpaceDE w:val="0"/>
              <w:autoSpaceDN w:val="0"/>
              <w:adjustRightInd w:val="0"/>
              <w:jc w:val="both"/>
              <w:rPr>
                <w:rFonts w:cs="Helvetica"/>
                <w:color w:val="000000" w:themeColor="text1"/>
              </w:rPr>
            </w:pPr>
            <w:r w:rsidRPr="00F17E00">
              <w:rPr>
                <w:rFonts w:cs="Helvetica"/>
                <w:color w:val="000000" w:themeColor="text1"/>
              </w:rPr>
              <w:t>Good working knowledge of the conveyancing process and new build industry</w:t>
            </w:r>
          </w:p>
          <w:p w14:paraId="296A1698" w14:textId="214A8F48" w:rsidR="0098555B" w:rsidRPr="00F17E00" w:rsidRDefault="003A5296" w:rsidP="004144DE">
            <w:pPr>
              <w:pStyle w:val="ListParagraph"/>
              <w:numPr>
                <w:ilvl w:val="0"/>
                <w:numId w:val="1"/>
              </w:numPr>
              <w:spacing w:line="360" w:lineRule="auto"/>
              <w:jc w:val="both"/>
              <w:rPr>
                <w:rFonts w:cs="Helvetica"/>
              </w:rPr>
            </w:pPr>
            <w:r w:rsidRPr="00F17E00">
              <w:rPr>
                <w:rFonts w:cs="Open Sans"/>
              </w:rPr>
              <w:lastRenderedPageBreak/>
              <w:t xml:space="preserve">Experience of invoice processing and administration of contracts </w:t>
            </w:r>
          </w:p>
        </w:tc>
      </w:tr>
    </w:tbl>
    <w:p w14:paraId="14BD4D2C" w14:textId="77777777" w:rsidR="00FC7599" w:rsidRPr="00F17E00" w:rsidRDefault="00FC7599" w:rsidP="00E568C2">
      <w:pPr>
        <w:autoSpaceDE w:val="0"/>
        <w:autoSpaceDN w:val="0"/>
        <w:adjustRightInd w:val="0"/>
        <w:spacing w:after="0" w:line="240" w:lineRule="auto"/>
        <w:rPr>
          <w:rFonts w:asciiTheme="minorHAnsi" w:hAnsiTheme="minorHAnsi" w:cs="Helvetica"/>
        </w:rPr>
      </w:pPr>
    </w:p>
    <w:tbl>
      <w:tblPr>
        <w:tblStyle w:val="TableGrid"/>
        <w:tblW w:w="9067" w:type="dxa"/>
        <w:tblLook w:val="04A0" w:firstRow="1" w:lastRow="0" w:firstColumn="1" w:lastColumn="0" w:noHBand="0" w:noVBand="1"/>
      </w:tblPr>
      <w:tblGrid>
        <w:gridCol w:w="2405"/>
        <w:gridCol w:w="3917"/>
        <w:gridCol w:w="844"/>
        <w:gridCol w:w="1901"/>
      </w:tblGrid>
      <w:tr w:rsidR="00F206F1" w:rsidRPr="00F17E00" w14:paraId="569F5F2C" w14:textId="77777777" w:rsidTr="00077601">
        <w:tc>
          <w:tcPr>
            <w:tcW w:w="9067" w:type="dxa"/>
            <w:gridSpan w:val="4"/>
          </w:tcPr>
          <w:p w14:paraId="09853719" w14:textId="77777777" w:rsidR="00F206F1" w:rsidRPr="00F17E00" w:rsidRDefault="00F206F1" w:rsidP="0024261A">
            <w:pPr>
              <w:autoSpaceDE w:val="0"/>
              <w:autoSpaceDN w:val="0"/>
              <w:adjustRightInd w:val="0"/>
              <w:rPr>
                <w:rFonts w:asciiTheme="minorHAnsi" w:hAnsiTheme="minorHAnsi" w:cs="Helvetica"/>
                <w:b/>
              </w:rPr>
            </w:pPr>
            <w:r w:rsidRPr="00F17E00">
              <w:rPr>
                <w:rFonts w:asciiTheme="minorHAnsi" w:hAnsiTheme="minorHAnsi" w:cs="Helvetica"/>
                <w:b/>
              </w:rPr>
              <w:t>I confirm I have read and understood my job description.</w:t>
            </w:r>
          </w:p>
        </w:tc>
      </w:tr>
      <w:tr w:rsidR="00F206F1" w:rsidRPr="00F17E00" w14:paraId="1CE9385B" w14:textId="77777777" w:rsidTr="00077601">
        <w:tc>
          <w:tcPr>
            <w:tcW w:w="2405" w:type="dxa"/>
          </w:tcPr>
          <w:p w14:paraId="3B12F174" w14:textId="77777777" w:rsidR="00F206F1" w:rsidRPr="00F17E00" w:rsidRDefault="00F206F1" w:rsidP="0024261A">
            <w:pPr>
              <w:autoSpaceDE w:val="0"/>
              <w:autoSpaceDN w:val="0"/>
              <w:adjustRightInd w:val="0"/>
              <w:rPr>
                <w:rFonts w:asciiTheme="minorHAnsi" w:hAnsiTheme="minorHAnsi" w:cs="Helvetica"/>
              </w:rPr>
            </w:pPr>
            <w:r w:rsidRPr="00F17E00">
              <w:rPr>
                <w:rFonts w:asciiTheme="minorHAnsi" w:hAnsiTheme="minorHAnsi" w:cs="Helvetica"/>
              </w:rPr>
              <w:t>Employee Name</w:t>
            </w:r>
          </w:p>
        </w:tc>
        <w:tc>
          <w:tcPr>
            <w:tcW w:w="3917" w:type="dxa"/>
          </w:tcPr>
          <w:p w14:paraId="60C5BA24" w14:textId="77777777" w:rsidR="00F206F1" w:rsidRPr="00F17E00" w:rsidRDefault="00F206F1" w:rsidP="0024261A">
            <w:pPr>
              <w:autoSpaceDE w:val="0"/>
              <w:autoSpaceDN w:val="0"/>
              <w:adjustRightInd w:val="0"/>
              <w:rPr>
                <w:rFonts w:asciiTheme="minorHAnsi" w:hAnsiTheme="minorHAnsi" w:cs="Helvetica"/>
              </w:rPr>
            </w:pPr>
          </w:p>
        </w:tc>
        <w:tc>
          <w:tcPr>
            <w:tcW w:w="844" w:type="dxa"/>
          </w:tcPr>
          <w:p w14:paraId="1C82F077" w14:textId="77777777" w:rsidR="00F206F1" w:rsidRPr="00F17E00" w:rsidRDefault="00F206F1" w:rsidP="0024261A">
            <w:pPr>
              <w:autoSpaceDE w:val="0"/>
              <w:autoSpaceDN w:val="0"/>
              <w:adjustRightInd w:val="0"/>
              <w:rPr>
                <w:rFonts w:asciiTheme="minorHAnsi" w:hAnsiTheme="minorHAnsi" w:cs="Helvetica"/>
              </w:rPr>
            </w:pPr>
            <w:r w:rsidRPr="00F17E00">
              <w:rPr>
                <w:rFonts w:asciiTheme="minorHAnsi" w:hAnsiTheme="minorHAnsi" w:cs="Helvetica"/>
              </w:rPr>
              <w:t>Date</w:t>
            </w:r>
          </w:p>
        </w:tc>
        <w:tc>
          <w:tcPr>
            <w:tcW w:w="1901" w:type="dxa"/>
          </w:tcPr>
          <w:p w14:paraId="664FC298" w14:textId="77777777" w:rsidR="00F206F1" w:rsidRPr="00F17E00" w:rsidRDefault="00F206F1" w:rsidP="0024261A">
            <w:pPr>
              <w:autoSpaceDE w:val="0"/>
              <w:autoSpaceDN w:val="0"/>
              <w:adjustRightInd w:val="0"/>
              <w:rPr>
                <w:rFonts w:asciiTheme="minorHAnsi" w:hAnsiTheme="minorHAnsi" w:cs="Helvetica"/>
              </w:rPr>
            </w:pPr>
          </w:p>
        </w:tc>
      </w:tr>
      <w:tr w:rsidR="00F206F1" w:rsidRPr="00F17E00" w14:paraId="186B3650" w14:textId="77777777" w:rsidTr="00077601">
        <w:tc>
          <w:tcPr>
            <w:tcW w:w="2405" w:type="dxa"/>
          </w:tcPr>
          <w:p w14:paraId="3A23CD8E" w14:textId="77777777" w:rsidR="00F206F1" w:rsidRPr="00F17E00" w:rsidRDefault="00F206F1" w:rsidP="0024261A">
            <w:pPr>
              <w:autoSpaceDE w:val="0"/>
              <w:autoSpaceDN w:val="0"/>
              <w:adjustRightInd w:val="0"/>
              <w:rPr>
                <w:rFonts w:asciiTheme="minorHAnsi" w:hAnsiTheme="minorHAnsi" w:cs="Helvetica"/>
              </w:rPr>
            </w:pPr>
            <w:r w:rsidRPr="00F17E00">
              <w:rPr>
                <w:rFonts w:asciiTheme="minorHAnsi" w:hAnsiTheme="minorHAnsi" w:cs="Helvetica"/>
              </w:rPr>
              <w:t>Employee Signature</w:t>
            </w:r>
          </w:p>
        </w:tc>
        <w:tc>
          <w:tcPr>
            <w:tcW w:w="3917" w:type="dxa"/>
          </w:tcPr>
          <w:p w14:paraId="0A9199E7" w14:textId="77777777" w:rsidR="00F206F1" w:rsidRPr="00F17E00" w:rsidRDefault="00F206F1" w:rsidP="0024261A">
            <w:pPr>
              <w:autoSpaceDE w:val="0"/>
              <w:autoSpaceDN w:val="0"/>
              <w:adjustRightInd w:val="0"/>
              <w:rPr>
                <w:rFonts w:asciiTheme="minorHAnsi" w:hAnsiTheme="minorHAnsi" w:cs="Helvetica"/>
              </w:rPr>
            </w:pPr>
          </w:p>
        </w:tc>
        <w:tc>
          <w:tcPr>
            <w:tcW w:w="844" w:type="dxa"/>
          </w:tcPr>
          <w:p w14:paraId="0EC9FA2E" w14:textId="77777777" w:rsidR="00F206F1" w:rsidRPr="00F17E00" w:rsidRDefault="00F206F1" w:rsidP="0024261A">
            <w:pPr>
              <w:autoSpaceDE w:val="0"/>
              <w:autoSpaceDN w:val="0"/>
              <w:adjustRightInd w:val="0"/>
              <w:rPr>
                <w:rFonts w:asciiTheme="minorHAnsi" w:hAnsiTheme="minorHAnsi" w:cs="Helvetica"/>
              </w:rPr>
            </w:pPr>
            <w:r w:rsidRPr="00F17E00">
              <w:rPr>
                <w:rFonts w:asciiTheme="minorHAnsi" w:hAnsiTheme="minorHAnsi" w:cs="Helvetica"/>
              </w:rPr>
              <w:t>Date</w:t>
            </w:r>
          </w:p>
        </w:tc>
        <w:tc>
          <w:tcPr>
            <w:tcW w:w="1901" w:type="dxa"/>
          </w:tcPr>
          <w:p w14:paraId="758F6038" w14:textId="77777777" w:rsidR="00F206F1" w:rsidRPr="00F17E00" w:rsidRDefault="00F206F1" w:rsidP="0024261A">
            <w:pPr>
              <w:autoSpaceDE w:val="0"/>
              <w:autoSpaceDN w:val="0"/>
              <w:adjustRightInd w:val="0"/>
              <w:rPr>
                <w:rFonts w:asciiTheme="minorHAnsi" w:hAnsiTheme="minorHAnsi" w:cs="Helvetica"/>
              </w:rPr>
            </w:pPr>
          </w:p>
        </w:tc>
      </w:tr>
      <w:tr w:rsidR="00F206F1" w:rsidRPr="00F17E00" w14:paraId="2CE469C3" w14:textId="77777777" w:rsidTr="00077601">
        <w:tc>
          <w:tcPr>
            <w:tcW w:w="2405" w:type="dxa"/>
          </w:tcPr>
          <w:p w14:paraId="640F592D" w14:textId="77777777" w:rsidR="00F206F1" w:rsidRPr="00F17E00" w:rsidRDefault="00F206F1" w:rsidP="0024261A">
            <w:pPr>
              <w:autoSpaceDE w:val="0"/>
              <w:autoSpaceDN w:val="0"/>
              <w:adjustRightInd w:val="0"/>
              <w:rPr>
                <w:rFonts w:asciiTheme="minorHAnsi" w:hAnsiTheme="minorHAnsi" w:cs="Helvetica"/>
              </w:rPr>
            </w:pPr>
            <w:r w:rsidRPr="00F17E00">
              <w:rPr>
                <w:rFonts w:asciiTheme="minorHAnsi" w:hAnsiTheme="minorHAnsi" w:cs="Helvetica"/>
              </w:rPr>
              <w:t>Line Manager Signature</w:t>
            </w:r>
          </w:p>
        </w:tc>
        <w:tc>
          <w:tcPr>
            <w:tcW w:w="3917" w:type="dxa"/>
          </w:tcPr>
          <w:p w14:paraId="3BDD0371" w14:textId="77777777" w:rsidR="00F206F1" w:rsidRPr="00F17E00" w:rsidRDefault="00F206F1" w:rsidP="0024261A">
            <w:pPr>
              <w:autoSpaceDE w:val="0"/>
              <w:autoSpaceDN w:val="0"/>
              <w:adjustRightInd w:val="0"/>
              <w:rPr>
                <w:rFonts w:asciiTheme="minorHAnsi" w:hAnsiTheme="minorHAnsi" w:cs="Helvetica"/>
              </w:rPr>
            </w:pPr>
          </w:p>
        </w:tc>
        <w:tc>
          <w:tcPr>
            <w:tcW w:w="844" w:type="dxa"/>
          </w:tcPr>
          <w:p w14:paraId="28D9D5B4" w14:textId="77777777" w:rsidR="00F206F1" w:rsidRPr="00F17E00" w:rsidRDefault="00F206F1" w:rsidP="0024261A">
            <w:pPr>
              <w:autoSpaceDE w:val="0"/>
              <w:autoSpaceDN w:val="0"/>
              <w:adjustRightInd w:val="0"/>
              <w:rPr>
                <w:rFonts w:asciiTheme="minorHAnsi" w:hAnsiTheme="minorHAnsi" w:cs="Helvetica"/>
              </w:rPr>
            </w:pPr>
            <w:r w:rsidRPr="00F17E00">
              <w:rPr>
                <w:rFonts w:asciiTheme="minorHAnsi" w:hAnsiTheme="minorHAnsi" w:cs="Helvetica"/>
              </w:rPr>
              <w:t>Date</w:t>
            </w:r>
          </w:p>
        </w:tc>
        <w:tc>
          <w:tcPr>
            <w:tcW w:w="1901" w:type="dxa"/>
          </w:tcPr>
          <w:p w14:paraId="47E81117" w14:textId="77777777" w:rsidR="00F206F1" w:rsidRPr="00F17E00" w:rsidRDefault="00F206F1" w:rsidP="0024261A">
            <w:pPr>
              <w:autoSpaceDE w:val="0"/>
              <w:autoSpaceDN w:val="0"/>
              <w:adjustRightInd w:val="0"/>
              <w:rPr>
                <w:rFonts w:asciiTheme="minorHAnsi" w:hAnsiTheme="minorHAnsi" w:cs="Helvetica"/>
              </w:rPr>
            </w:pPr>
          </w:p>
        </w:tc>
      </w:tr>
    </w:tbl>
    <w:p w14:paraId="5490595B" w14:textId="77777777" w:rsidR="00124005" w:rsidRPr="00F17E00" w:rsidRDefault="00124005" w:rsidP="00124005">
      <w:pPr>
        <w:autoSpaceDE w:val="0"/>
        <w:autoSpaceDN w:val="0"/>
        <w:adjustRightInd w:val="0"/>
        <w:spacing w:after="0" w:line="240" w:lineRule="auto"/>
        <w:jc w:val="both"/>
        <w:rPr>
          <w:rFonts w:cs="Helvetica"/>
        </w:rPr>
      </w:pPr>
    </w:p>
    <w:p w14:paraId="4D7110A8" w14:textId="289E1B76" w:rsidR="001651D9" w:rsidRPr="00760CFF" w:rsidRDefault="00E568C2" w:rsidP="00124005">
      <w:pPr>
        <w:autoSpaceDE w:val="0"/>
        <w:autoSpaceDN w:val="0"/>
        <w:adjustRightInd w:val="0"/>
        <w:spacing w:after="0" w:line="240" w:lineRule="auto"/>
        <w:jc w:val="both"/>
        <w:rPr>
          <w:rFonts w:cs="ChaparralPro-Italic"/>
          <w:i/>
          <w:iCs/>
        </w:rPr>
      </w:pPr>
      <w:r w:rsidRPr="00F17E00">
        <w:rPr>
          <w:rFonts w:cs="Helvetica"/>
        </w:rPr>
        <w:t>I</w:t>
      </w:r>
      <w:r w:rsidRPr="00F17E00">
        <w:rPr>
          <w:rFonts w:asciiTheme="minorHAnsi" w:hAnsiTheme="minorHAnsi" w:cs="ChaparralPro-Italic"/>
          <w:i/>
          <w:iCs/>
        </w:rPr>
        <w:t xml:space="preserve">t is a requirement of </w:t>
      </w:r>
      <w:r w:rsidRPr="00F17E00">
        <w:rPr>
          <w:rFonts w:cs="ChaparralPro-Italic"/>
          <w:i/>
          <w:iCs/>
        </w:rPr>
        <w:t xml:space="preserve">Story Homes </w:t>
      </w:r>
      <w:r w:rsidRPr="00F17E00">
        <w:rPr>
          <w:rFonts w:asciiTheme="minorHAnsi" w:hAnsiTheme="minorHAnsi" w:cs="ChaparralPro-Italic"/>
          <w:i/>
          <w:iCs/>
        </w:rPr>
        <w:t>that all staff work in a flexible manner compatible with their job and</w:t>
      </w:r>
      <w:r w:rsidR="00650F6E" w:rsidRPr="00F17E00">
        <w:rPr>
          <w:rFonts w:asciiTheme="minorHAnsi" w:hAnsiTheme="minorHAnsi" w:cs="ChaparralPro-Italic"/>
          <w:i/>
          <w:iCs/>
        </w:rPr>
        <w:t xml:space="preserve"> </w:t>
      </w:r>
      <w:r w:rsidRPr="00F17E00">
        <w:rPr>
          <w:rFonts w:asciiTheme="minorHAnsi" w:hAnsiTheme="minorHAnsi" w:cs="ChaparralPro-Italic"/>
          <w:i/>
          <w:iCs/>
        </w:rPr>
        <w:t>in line with the objectives of the company. Please note that the job description for this position may be</w:t>
      </w:r>
      <w:r w:rsidRPr="00F17E00">
        <w:rPr>
          <w:rFonts w:cs="ChaparralPro-Italic"/>
          <w:i/>
          <w:iCs/>
        </w:rPr>
        <w:t xml:space="preserve"> </w:t>
      </w:r>
      <w:r w:rsidRPr="00F17E00">
        <w:rPr>
          <w:rFonts w:asciiTheme="minorHAnsi" w:hAnsiTheme="minorHAnsi" w:cs="ChaparralPro-Italic"/>
          <w:i/>
          <w:iCs/>
        </w:rPr>
        <w:t>reviewed and amended to incorporate the future needs of the business.</w:t>
      </w:r>
    </w:p>
    <w:sectPr w:rsidR="001651D9" w:rsidRPr="00760CFF" w:rsidSect="001B539D">
      <w:headerReference w:type="default" r:id="rId11"/>
      <w:footerReference w:type="default" r:id="rId12"/>
      <w:pgSz w:w="11906" w:h="16838"/>
      <w:pgMar w:top="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50A5" w14:textId="77777777" w:rsidR="001B539D" w:rsidRDefault="001B539D" w:rsidP="00A54F66">
      <w:pPr>
        <w:spacing w:after="0" w:line="240" w:lineRule="auto"/>
      </w:pPr>
      <w:r>
        <w:separator/>
      </w:r>
    </w:p>
  </w:endnote>
  <w:endnote w:type="continuationSeparator" w:id="0">
    <w:p w14:paraId="03DE6F2C" w14:textId="77777777" w:rsidR="001B539D" w:rsidRDefault="001B539D" w:rsidP="00A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haparralPro-Italic">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6" w:type="pct"/>
      <w:tblBorders>
        <w:top w:val="single" w:sz="12" w:space="0" w:color="00426A"/>
      </w:tblBorders>
      <w:shd w:val="clear" w:color="auto" w:fill="003A5D"/>
      <w:tblCellMar>
        <w:top w:w="72" w:type="dxa"/>
        <w:left w:w="115" w:type="dxa"/>
        <w:bottom w:w="72" w:type="dxa"/>
        <w:right w:w="115" w:type="dxa"/>
      </w:tblCellMar>
      <w:tblLook w:val="04A0" w:firstRow="1" w:lastRow="0" w:firstColumn="1" w:lastColumn="0" w:noHBand="0" w:noVBand="1"/>
    </w:tblPr>
    <w:tblGrid>
      <w:gridCol w:w="8267"/>
      <w:gridCol w:w="968"/>
    </w:tblGrid>
    <w:tr w:rsidR="004B2AA9" w14:paraId="19E491B5" w14:textId="77777777" w:rsidTr="00105638">
      <w:tc>
        <w:tcPr>
          <w:tcW w:w="4476" w:type="pct"/>
          <w:shd w:val="clear" w:color="auto" w:fill="FFFFFF" w:themeFill="background1"/>
        </w:tcPr>
        <w:p w14:paraId="02632B32" w14:textId="5C2AA6EA" w:rsidR="004B2AA9" w:rsidRPr="00BC3B88" w:rsidRDefault="004B2AA9" w:rsidP="006B3747">
          <w:pPr>
            <w:pStyle w:val="Footer"/>
            <w:rPr>
              <w:rFonts w:ascii="Futura Std Book" w:hAnsi="Futura Std Book" w:cs="Arial"/>
              <w:color w:val="99999A"/>
            </w:rPr>
          </w:pPr>
        </w:p>
      </w:tc>
      <w:tc>
        <w:tcPr>
          <w:tcW w:w="524" w:type="pct"/>
          <w:tcBorders>
            <w:top w:val="single" w:sz="12" w:space="0" w:color="00426A"/>
          </w:tcBorders>
          <w:shd w:val="clear" w:color="auto" w:fill="00426A"/>
        </w:tcPr>
        <w:p w14:paraId="317CC028" w14:textId="77777777" w:rsidR="004B2AA9" w:rsidRPr="00BC3B88" w:rsidRDefault="00217B1D" w:rsidP="00B36AD2">
          <w:pPr>
            <w:pStyle w:val="Header"/>
            <w:tabs>
              <w:tab w:val="center" w:pos="455"/>
              <w:tab w:val="right" w:pos="910"/>
            </w:tabs>
            <w:jc w:val="center"/>
            <w:rPr>
              <w:rFonts w:ascii="Futura Std Book" w:hAnsi="Futura Std Book" w:cs="Arial"/>
              <w:b/>
              <w:color w:val="99999A"/>
            </w:rPr>
          </w:pPr>
          <w:r w:rsidRPr="00BC3B88">
            <w:rPr>
              <w:rFonts w:ascii="Futura Std Book" w:hAnsi="Futura Std Book" w:cs="Arial"/>
              <w:b/>
              <w:color w:val="99999A"/>
            </w:rPr>
            <w:fldChar w:fldCharType="begin"/>
          </w:r>
          <w:r w:rsidR="004B2AA9" w:rsidRPr="00BC3B88">
            <w:rPr>
              <w:rFonts w:ascii="Futura Std Book" w:hAnsi="Futura Std Book" w:cs="Arial"/>
              <w:b/>
              <w:color w:val="99999A"/>
            </w:rPr>
            <w:instrText xml:space="preserve"> PAGE   \* MERGEFORMAT </w:instrText>
          </w:r>
          <w:r w:rsidRPr="00BC3B88">
            <w:rPr>
              <w:rFonts w:ascii="Futura Std Book" w:hAnsi="Futura Std Book" w:cs="Arial"/>
              <w:b/>
              <w:color w:val="99999A"/>
            </w:rPr>
            <w:fldChar w:fldCharType="separate"/>
          </w:r>
          <w:r w:rsidR="003331BE">
            <w:rPr>
              <w:rFonts w:ascii="Futura Std Book" w:hAnsi="Futura Std Book" w:cs="Arial"/>
              <w:b/>
              <w:noProof/>
              <w:color w:val="99999A"/>
            </w:rPr>
            <w:t>1</w:t>
          </w:r>
          <w:r w:rsidRPr="00BC3B88">
            <w:rPr>
              <w:rFonts w:ascii="Futura Std Book" w:hAnsi="Futura Std Book" w:cs="Arial"/>
              <w:b/>
              <w:color w:val="99999A"/>
            </w:rPr>
            <w:fldChar w:fldCharType="end"/>
          </w:r>
        </w:p>
      </w:tc>
    </w:tr>
  </w:tbl>
  <w:p w14:paraId="4A931148" w14:textId="353C0F7B" w:rsidR="00DE0E2E" w:rsidRDefault="00DE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72B1" w14:textId="77777777" w:rsidR="001B539D" w:rsidRDefault="001B539D" w:rsidP="00A54F66">
      <w:pPr>
        <w:spacing w:after="0" w:line="240" w:lineRule="auto"/>
      </w:pPr>
      <w:r>
        <w:separator/>
      </w:r>
    </w:p>
  </w:footnote>
  <w:footnote w:type="continuationSeparator" w:id="0">
    <w:p w14:paraId="32F5AA48" w14:textId="77777777" w:rsidR="001B539D" w:rsidRDefault="001B539D" w:rsidP="00A5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9543" w14:textId="76A00271" w:rsidR="004B2AA9" w:rsidRDefault="00DF20D5" w:rsidP="00E568C2">
    <w:pPr>
      <w:pStyle w:val="Header"/>
      <w:ind w:left="-142"/>
    </w:pPr>
    <w:r>
      <w:rPr>
        <w:noProof/>
        <w:lang w:eastAsia="en-GB"/>
      </w:rPr>
      <mc:AlternateContent>
        <mc:Choice Requires="wps">
          <w:drawing>
            <wp:anchor distT="0" distB="0" distL="114300" distR="114300" simplePos="0" relativeHeight="251658240" behindDoc="0" locked="0" layoutInCell="1" allowOverlap="1" wp14:anchorId="073F1B8A" wp14:editId="13DAE050">
              <wp:simplePos x="0" y="0"/>
              <wp:positionH relativeFrom="column">
                <wp:posOffset>1285336</wp:posOffset>
              </wp:positionH>
              <wp:positionV relativeFrom="paragraph">
                <wp:posOffset>-1006</wp:posOffset>
              </wp:positionV>
              <wp:extent cx="4491990" cy="100929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1009290"/>
                      </a:xfrm>
                      <a:prstGeom prst="rect">
                        <a:avLst/>
                      </a:prstGeom>
                      <a:solidFill>
                        <a:srgbClr val="00426A"/>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34626D4" w14:textId="77777777" w:rsidR="004B2AA9" w:rsidRPr="00B61DAE" w:rsidRDefault="004B2AA9" w:rsidP="003C5583">
                          <w:pPr>
                            <w:jc w:val="center"/>
                            <w:rPr>
                              <w:rFonts w:ascii="Arial" w:hAnsi="Arial" w:cs="Arial"/>
                              <w:b/>
                              <w:sz w:val="4"/>
                              <w:szCs w:val="4"/>
                            </w:rPr>
                          </w:pPr>
                        </w:p>
                        <w:p w14:paraId="654C7E76" w14:textId="77777777" w:rsidR="004B2AA9" w:rsidRDefault="004B2AA9" w:rsidP="003E78BD">
                          <w:pPr>
                            <w:spacing w:after="0"/>
                            <w:jc w:val="center"/>
                            <w:rPr>
                              <w:rFonts w:ascii="Bodoni MT" w:hAnsi="Bodoni MT" w:cs="Arial"/>
                              <w:color w:val="FFFFFF" w:themeColor="background1"/>
                              <w:sz w:val="40"/>
                              <w:szCs w:val="44"/>
                            </w:rPr>
                          </w:pPr>
                          <w:r>
                            <w:rPr>
                              <w:rFonts w:ascii="Bodoni MT" w:hAnsi="Bodoni MT" w:cs="Arial"/>
                              <w:color w:val="FFFFFF" w:themeColor="background1"/>
                              <w:sz w:val="40"/>
                              <w:szCs w:val="44"/>
                            </w:rPr>
                            <w:t>Job Description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F1B8A" id="_x0000_t202" coordsize="21600,21600" o:spt="202" path="m,l,21600r21600,l21600,xe">
              <v:stroke joinstyle="miter"/>
              <v:path gradientshapeok="t" o:connecttype="rect"/>
            </v:shapetype>
            <v:shape id="Text Box 1" o:spid="_x0000_s1026" type="#_x0000_t202" style="position:absolute;left:0;text-align:left;margin-left:101.2pt;margin-top:-.1pt;width:353.7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" fillcolor="#00426a" stroked="f" strokecolor="black [3213]">
              <v:textbox inset="0,0,0,0">
                <w:txbxContent>
                  <w:p w14:paraId="734626D4" w14:textId="77777777" w:rsidR="004B2AA9" w:rsidRPr="00B61DAE" w:rsidRDefault="004B2AA9" w:rsidP="003C5583">
                    <w:pPr>
                      <w:jc w:val="center"/>
                      <w:rPr>
                        <w:rFonts w:ascii="Arial" w:hAnsi="Arial" w:cs="Arial"/>
                        <w:b/>
                        <w:sz w:val="4"/>
                        <w:szCs w:val="4"/>
                      </w:rPr>
                    </w:pPr>
                  </w:p>
                  <w:p w14:paraId="654C7E76" w14:textId="77777777" w:rsidR="004B2AA9" w:rsidRDefault="004B2AA9" w:rsidP="003E78BD">
                    <w:pPr>
                      <w:spacing w:after="0"/>
                      <w:jc w:val="center"/>
                      <w:rPr>
                        <w:rFonts w:ascii="Bodoni MT" w:hAnsi="Bodoni MT" w:cs="Arial"/>
                        <w:color w:val="FFFFFF" w:themeColor="background1"/>
                        <w:sz w:val="40"/>
                        <w:szCs w:val="44"/>
                      </w:rPr>
                    </w:pPr>
                    <w:r>
                      <w:rPr>
                        <w:rFonts w:ascii="Bodoni MT" w:hAnsi="Bodoni MT" w:cs="Arial"/>
                        <w:color w:val="FFFFFF" w:themeColor="background1"/>
                        <w:sz w:val="40"/>
                        <w:szCs w:val="44"/>
                      </w:rPr>
                      <w:t>Job Description</w:t>
                    </w:r>
                  </w:p>
                </w:txbxContent>
              </v:textbox>
            </v:shape>
          </w:pict>
        </mc:Fallback>
      </mc:AlternateContent>
    </w:r>
    <w:r w:rsidR="004B2AA9" w:rsidRPr="00A54F66">
      <w:rPr>
        <w:noProof/>
        <w:lang w:eastAsia="en-GB"/>
      </w:rPr>
      <w:drawing>
        <wp:inline distT="0" distB="0" distL="0" distR="0" wp14:anchorId="1B103675" wp14:editId="5805D841">
          <wp:extent cx="1333500" cy="1000125"/>
          <wp:effectExtent l="19050" t="0" r="0" b="0"/>
          <wp:docPr id="34" name="Picture 1" descr="storyhomes.gif"/>
          <wp:cNvGraphicFramePr/>
          <a:graphic xmlns:a="http://schemas.openxmlformats.org/drawingml/2006/main">
            <a:graphicData uri="http://schemas.openxmlformats.org/drawingml/2006/picture">
              <pic:pic xmlns:pic="http://schemas.openxmlformats.org/drawingml/2006/picture">
                <pic:nvPicPr>
                  <pic:cNvPr id="4" name="Picture 3" descr="storyhomes.gif"/>
                  <pic:cNvPicPr>
                    <a:picLocks noChangeAspect="1"/>
                  </pic:cNvPicPr>
                </pic:nvPicPr>
                <pic:blipFill>
                  <a:blip r:embed="rId1" cstate="print"/>
                  <a:stretch>
                    <a:fillRect/>
                  </a:stretch>
                </pic:blipFill>
                <pic:spPr>
                  <a:xfrm>
                    <a:off x="0" y="0"/>
                    <a:ext cx="1333500" cy="1000125"/>
                  </a:xfrm>
                  <a:prstGeom prst="rect">
                    <a:avLst/>
                  </a:prstGeom>
                </pic:spPr>
              </pic:pic>
            </a:graphicData>
          </a:graphic>
        </wp:inline>
      </w:drawing>
    </w:r>
  </w:p>
  <w:p w14:paraId="6F111B57" w14:textId="77777777" w:rsidR="00716FA6" w:rsidRDefault="00716FA6" w:rsidP="0010563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B7"/>
    <w:multiLevelType w:val="hybridMultilevel"/>
    <w:tmpl w:val="FAA8963A"/>
    <w:lvl w:ilvl="0" w:tplc="FFFFFFFF">
      <w:start w:val="1"/>
      <w:numFmt w:val="decimal"/>
      <w:lvlText w:val="%1."/>
      <w:lvlJc w:val="left"/>
      <w:pPr>
        <w:ind w:left="720" w:hanging="360"/>
      </w:pPr>
      <w:rPr>
        <w:rFonts w:ascii="Calibri" w:eastAsia="Calibri" w:hAnsi="Calibri" w:cs="Helvetic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07A94"/>
    <w:multiLevelType w:val="hybridMultilevel"/>
    <w:tmpl w:val="3656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6911"/>
    <w:multiLevelType w:val="hybridMultilevel"/>
    <w:tmpl w:val="F41E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118A6"/>
    <w:multiLevelType w:val="hybridMultilevel"/>
    <w:tmpl w:val="8496E29C"/>
    <w:lvl w:ilvl="0" w:tplc="A36CE1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6F56"/>
    <w:multiLevelType w:val="hybridMultilevel"/>
    <w:tmpl w:val="EEC0F9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52827"/>
    <w:multiLevelType w:val="hybridMultilevel"/>
    <w:tmpl w:val="22DA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43105"/>
    <w:multiLevelType w:val="hybridMultilevel"/>
    <w:tmpl w:val="B1C084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C52054"/>
    <w:multiLevelType w:val="hybridMultilevel"/>
    <w:tmpl w:val="BCF81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6F741D"/>
    <w:multiLevelType w:val="hybridMultilevel"/>
    <w:tmpl w:val="86364B9A"/>
    <w:lvl w:ilvl="0" w:tplc="8AFE96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A3588"/>
    <w:multiLevelType w:val="hybridMultilevel"/>
    <w:tmpl w:val="B8E4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008D7"/>
    <w:multiLevelType w:val="hybridMultilevel"/>
    <w:tmpl w:val="A434E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8A3A47"/>
    <w:multiLevelType w:val="hybridMultilevel"/>
    <w:tmpl w:val="0A7C998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5B4CAA"/>
    <w:multiLevelType w:val="hybridMultilevel"/>
    <w:tmpl w:val="DBD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A3EAF"/>
    <w:multiLevelType w:val="hybridMultilevel"/>
    <w:tmpl w:val="25DE3914"/>
    <w:lvl w:ilvl="0" w:tplc="8AFE96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64D15"/>
    <w:multiLevelType w:val="hybridMultilevel"/>
    <w:tmpl w:val="D6B67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922A0"/>
    <w:multiLevelType w:val="hybridMultilevel"/>
    <w:tmpl w:val="368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419D5"/>
    <w:multiLevelType w:val="hybridMultilevel"/>
    <w:tmpl w:val="735277D4"/>
    <w:lvl w:ilvl="0" w:tplc="0D5AB5AE">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EC0612D"/>
    <w:multiLevelType w:val="hybridMultilevel"/>
    <w:tmpl w:val="F14ED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53C27C4"/>
    <w:multiLevelType w:val="hybridMultilevel"/>
    <w:tmpl w:val="ADD674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9347EA"/>
    <w:multiLevelType w:val="hybridMultilevel"/>
    <w:tmpl w:val="42562A6E"/>
    <w:lvl w:ilvl="0" w:tplc="124689A2">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A69A2"/>
    <w:multiLevelType w:val="hybridMultilevel"/>
    <w:tmpl w:val="5BDC8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806ED"/>
    <w:multiLevelType w:val="hybridMultilevel"/>
    <w:tmpl w:val="E638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585321"/>
    <w:multiLevelType w:val="hybridMultilevel"/>
    <w:tmpl w:val="C266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3E1ECC"/>
    <w:multiLevelType w:val="hybridMultilevel"/>
    <w:tmpl w:val="537050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2390285"/>
    <w:multiLevelType w:val="hybridMultilevel"/>
    <w:tmpl w:val="09324894"/>
    <w:lvl w:ilvl="0" w:tplc="411E97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6706A"/>
    <w:multiLevelType w:val="hybridMultilevel"/>
    <w:tmpl w:val="DAC2C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4875055"/>
    <w:multiLevelType w:val="hybridMultilevel"/>
    <w:tmpl w:val="42507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581429B"/>
    <w:multiLevelType w:val="hybridMultilevel"/>
    <w:tmpl w:val="0350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CB6937"/>
    <w:multiLevelType w:val="hybridMultilevel"/>
    <w:tmpl w:val="6352C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CF736C"/>
    <w:multiLevelType w:val="hybridMultilevel"/>
    <w:tmpl w:val="75A0D6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CF21A8"/>
    <w:multiLevelType w:val="hybridMultilevel"/>
    <w:tmpl w:val="CB0651BA"/>
    <w:lvl w:ilvl="0" w:tplc="08090001">
      <w:start w:val="1"/>
      <w:numFmt w:val="bullet"/>
      <w:lvlText w:val=""/>
      <w:lvlJc w:val="left"/>
      <w:pPr>
        <w:ind w:left="1411" w:hanging="360"/>
      </w:pPr>
      <w:rPr>
        <w:rFonts w:ascii="Symbol" w:hAnsi="Symbol" w:hint="default"/>
      </w:rPr>
    </w:lvl>
    <w:lvl w:ilvl="1" w:tplc="08090003" w:tentative="1">
      <w:start w:val="1"/>
      <w:numFmt w:val="bullet"/>
      <w:lvlText w:val="o"/>
      <w:lvlJc w:val="left"/>
      <w:pPr>
        <w:ind w:left="2131" w:hanging="360"/>
      </w:pPr>
      <w:rPr>
        <w:rFonts w:ascii="Courier New" w:hAnsi="Courier New" w:cs="Courier New" w:hint="default"/>
      </w:rPr>
    </w:lvl>
    <w:lvl w:ilvl="2" w:tplc="08090005" w:tentative="1">
      <w:start w:val="1"/>
      <w:numFmt w:val="bullet"/>
      <w:lvlText w:val=""/>
      <w:lvlJc w:val="left"/>
      <w:pPr>
        <w:ind w:left="2851" w:hanging="360"/>
      </w:pPr>
      <w:rPr>
        <w:rFonts w:ascii="Wingdings" w:hAnsi="Wingdings" w:hint="default"/>
      </w:rPr>
    </w:lvl>
    <w:lvl w:ilvl="3" w:tplc="08090001" w:tentative="1">
      <w:start w:val="1"/>
      <w:numFmt w:val="bullet"/>
      <w:lvlText w:val=""/>
      <w:lvlJc w:val="left"/>
      <w:pPr>
        <w:ind w:left="3571" w:hanging="360"/>
      </w:pPr>
      <w:rPr>
        <w:rFonts w:ascii="Symbol" w:hAnsi="Symbol" w:hint="default"/>
      </w:rPr>
    </w:lvl>
    <w:lvl w:ilvl="4" w:tplc="08090003" w:tentative="1">
      <w:start w:val="1"/>
      <w:numFmt w:val="bullet"/>
      <w:lvlText w:val="o"/>
      <w:lvlJc w:val="left"/>
      <w:pPr>
        <w:ind w:left="4291" w:hanging="360"/>
      </w:pPr>
      <w:rPr>
        <w:rFonts w:ascii="Courier New" w:hAnsi="Courier New" w:cs="Courier New" w:hint="default"/>
      </w:rPr>
    </w:lvl>
    <w:lvl w:ilvl="5" w:tplc="08090005" w:tentative="1">
      <w:start w:val="1"/>
      <w:numFmt w:val="bullet"/>
      <w:lvlText w:val=""/>
      <w:lvlJc w:val="left"/>
      <w:pPr>
        <w:ind w:left="5011" w:hanging="360"/>
      </w:pPr>
      <w:rPr>
        <w:rFonts w:ascii="Wingdings" w:hAnsi="Wingdings" w:hint="default"/>
      </w:rPr>
    </w:lvl>
    <w:lvl w:ilvl="6" w:tplc="08090001" w:tentative="1">
      <w:start w:val="1"/>
      <w:numFmt w:val="bullet"/>
      <w:lvlText w:val=""/>
      <w:lvlJc w:val="left"/>
      <w:pPr>
        <w:ind w:left="5731" w:hanging="360"/>
      </w:pPr>
      <w:rPr>
        <w:rFonts w:ascii="Symbol" w:hAnsi="Symbol" w:hint="default"/>
      </w:rPr>
    </w:lvl>
    <w:lvl w:ilvl="7" w:tplc="08090003" w:tentative="1">
      <w:start w:val="1"/>
      <w:numFmt w:val="bullet"/>
      <w:lvlText w:val="o"/>
      <w:lvlJc w:val="left"/>
      <w:pPr>
        <w:ind w:left="6451" w:hanging="360"/>
      </w:pPr>
      <w:rPr>
        <w:rFonts w:ascii="Courier New" w:hAnsi="Courier New" w:cs="Courier New" w:hint="default"/>
      </w:rPr>
    </w:lvl>
    <w:lvl w:ilvl="8" w:tplc="08090005" w:tentative="1">
      <w:start w:val="1"/>
      <w:numFmt w:val="bullet"/>
      <w:lvlText w:val=""/>
      <w:lvlJc w:val="left"/>
      <w:pPr>
        <w:ind w:left="7171" w:hanging="360"/>
      </w:pPr>
      <w:rPr>
        <w:rFonts w:ascii="Wingdings" w:hAnsi="Wingdings" w:hint="default"/>
      </w:rPr>
    </w:lvl>
  </w:abstractNum>
  <w:abstractNum w:abstractNumId="31" w15:restartNumberingAfterBreak="0">
    <w:nsid w:val="704727A9"/>
    <w:multiLevelType w:val="hybridMultilevel"/>
    <w:tmpl w:val="6204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75224"/>
    <w:multiLevelType w:val="hybridMultilevel"/>
    <w:tmpl w:val="DEE82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B77429"/>
    <w:multiLevelType w:val="hybridMultilevel"/>
    <w:tmpl w:val="92A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360803">
    <w:abstractNumId w:val="21"/>
  </w:num>
  <w:num w:numId="2" w16cid:durableId="1039667534">
    <w:abstractNumId w:val="32"/>
  </w:num>
  <w:num w:numId="3" w16cid:durableId="619193122">
    <w:abstractNumId w:val="14"/>
  </w:num>
  <w:num w:numId="4" w16cid:durableId="984699695">
    <w:abstractNumId w:val="15"/>
  </w:num>
  <w:num w:numId="5" w16cid:durableId="1173570372">
    <w:abstractNumId w:val="24"/>
  </w:num>
  <w:num w:numId="6" w16cid:durableId="207227323">
    <w:abstractNumId w:val="33"/>
  </w:num>
  <w:num w:numId="7" w16cid:durableId="1105269134">
    <w:abstractNumId w:val="2"/>
  </w:num>
  <w:num w:numId="8" w16cid:durableId="1837068727">
    <w:abstractNumId w:val="31"/>
  </w:num>
  <w:num w:numId="9" w16cid:durableId="104888831">
    <w:abstractNumId w:val="7"/>
  </w:num>
  <w:num w:numId="10" w16cid:durableId="1472096079">
    <w:abstractNumId w:val="29"/>
  </w:num>
  <w:num w:numId="11" w16cid:durableId="1506360172">
    <w:abstractNumId w:val="4"/>
  </w:num>
  <w:num w:numId="12" w16cid:durableId="1964917099">
    <w:abstractNumId w:val="10"/>
  </w:num>
  <w:num w:numId="13" w16cid:durableId="600260023">
    <w:abstractNumId w:val="22"/>
  </w:num>
  <w:num w:numId="14" w16cid:durableId="462432329">
    <w:abstractNumId w:val="11"/>
  </w:num>
  <w:num w:numId="15" w16cid:durableId="1624577532">
    <w:abstractNumId w:val="9"/>
  </w:num>
  <w:num w:numId="16" w16cid:durableId="906112905">
    <w:abstractNumId w:val="5"/>
  </w:num>
  <w:num w:numId="17" w16cid:durableId="236744745">
    <w:abstractNumId w:val="12"/>
  </w:num>
  <w:num w:numId="18" w16cid:durableId="1310477886">
    <w:abstractNumId w:val="23"/>
  </w:num>
  <w:num w:numId="19" w16cid:durableId="1043362874">
    <w:abstractNumId w:val="25"/>
  </w:num>
  <w:num w:numId="20" w16cid:durableId="1449279127">
    <w:abstractNumId w:val="26"/>
  </w:num>
  <w:num w:numId="21" w16cid:durableId="1885477973">
    <w:abstractNumId w:val="17"/>
  </w:num>
  <w:num w:numId="22" w16cid:durableId="1351178329">
    <w:abstractNumId w:val="19"/>
  </w:num>
  <w:num w:numId="23" w16cid:durableId="198323066">
    <w:abstractNumId w:val="16"/>
  </w:num>
  <w:num w:numId="24" w16cid:durableId="1373503868">
    <w:abstractNumId w:val="3"/>
  </w:num>
  <w:num w:numId="25" w16cid:durableId="1356540440">
    <w:abstractNumId w:val="8"/>
  </w:num>
  <w:num w:numId="26" w16cid:durableId="1977643054">
    <w:abstractNumId w:val="13"/>
  </w:num>
  <w:num w:numId="27" w16cid:durableId="1839467568">
    <w:abstractNumId w:val="20"/>
  </w:num>
  <w:num w:numId="28" w16cid:durableId="1458640838">
    <w:abstractNumId w:val="1"/>
  </w:num>
  <w:num w:numId="29" w16cid:durableId="2125464842">
    <w:abstractNumId w:val="6"/>
  </w:num>
  <w:num w:numId="30" w16cid:durableId="1638296745">
    <w:abstractNumId w:val="27"/>
  </w:num>
  <w:num w:numId="31" w16cid:durableId="83690551">
    <w:abstractNumId w:val="28"/>
  </w:num>
  <w:num w:numId="32" w16cid:durableId="2132555461">
    <w:abstractNumId w:val="30"/>
  </w:num>
  <w:num w:numId="33" w16cid:durableId="1526140265">
    <w:abstractNumId w:val="0"/>
  </w:num>
  <w:num w:numId="34" w16cid:durableId="190213729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66"/>
    <w:rsid w:val="0000313A"/>
    <w:rsid w:val="00007BE3"/>
    <w:rsid w:val="00016919"/>
    <w:rsid w:val="0002417B"/>
    <w:rsid w:val="0003289C"/>
    <w:rsid w:val="0005049B"/>
    <w:rsid w:val="00056B53"/>
    <w:rsid w:val="00062154"/>
    <w:rsid w:val="00072E37"/>
    <w:rsid w:val="00077601"/>
    <w:rsid w:val="00080435"/>
    <w:rsid w:val="00081915"/>
    <w:rsid w:val="0009500F"/>
    <w:rsid w:val="00095390"/>
    <w:rsid w:val="000979DA"/>
    <w:rsid w:val="000B47D8"/>
    <w:rsid w:val="000C0484"/>
    <w:rsid w:val="000C6F31"/>
    <w:rsid w:val="000D7915"/>
    <w:rsid w:val="000E38E9"/>
    <w:rsid w:val="000E655E"/>
    <w:rsid w:val="000F3AD1"/>
    <w:rsid w:val="000F44CB"/>
    <w:rsid w:val="00101379"/>
    <w:rsid w:val="001038DD"/>
    <w:rsid w:val="00105638"/>
    <w:rsid w:val="001108C9"/>
    <w:rsid w:val="00111B7A"/>
    <w:rsid w:val="00115802"/>
    <w:rsid w:val="001232FC"/>
    <w:rsid w:val="00124005"/>
    <w:rsid w:val="0014308A"/>
    <w:rsid w:val="001651D9"/>
    <w:rsid w:val="001B0A8F"/>
    <w:rsid w:val="001B539D"/>
    <w:rsid w:val="001C12A9"/>
    <w:rsid w:val="001C37F4"/>
    <w:rsid w:val="001E1BD1"/>
    <w:rsid w:val="001E68F6"/>
    <w:rsid w:val="001F3502"/>
    <w:rsid w:val="00202248"/>
    <w:rsid w:val="0020487F"/>
    <w:rsid w:val="002059C7"/>
    <w:rsid w:val="002103CC"/>
    <w:rsid w:val="00217B1D"/>
    <w:rsid w:val="00233B42"/>
    <w:rsid w:val="0024261A"/>
    <w:rsid w:val="00263ADB"/>
    <w:rsid w:val="0027548D"/>
    <w:rsid w:val="00282A46"/>
    <w:rsid w:val="00285E04"/>
    <w:rsid w:val="00287DF8"/>
    <w:rsid w:val="002A29F9"/>
    <w:rsid w:val="002A6322"/>
    <w:rsid w:val="002B00D3"/>
    <w:rsid w:val="002B1790"/>
    <w:rsid w:val="002B6AE6"/>
    <w:rsid w:val="002C33DA"/>
    <w:rsid w:val="002D46B4"/>
    <w:rsid w:val="002D5C48"/>
    <w:rsid w:val="002E136E"/>
    <w:rsid w:val="002F0093"/>
    <w:rsid w:val="002F2229"/>
    <w:rsid w:val="003102D2"/>
    <w:rsid w:val="0032304D"/>
    <w:rsid w:val="003273A8"/>
    <w:rsid w:val="0032757E"/>
    <w:rsid w:val="00332231"/>
    <w:rsid w:val="003331BE"/>
    <w:rsid w:val="003352F1"/>
    <w:rsid w:val="00335AC4"/>
    <w:rsid w:val="0036048A"/>
    <w:rsid w:val="00377569"/>
    <w:rsid w:val="00381D40"/>
    <w:rsid w:val="00391BF3"/>
    <w:rsid w:val="0039269F"/>
    <w:rsid w:val="00394A35"/>
    <w:rsid w:val="003A0621"/>
    <w:rsid w:val="003A5296"/>
    <w:rsid w:val="003A69A6"/>
    <w:rsid w:val="003A7588"/>
    <w:rsid w:val="003C550E"/>
    <w:rsid w:val="003C5583"/>
    <w:rsid w:val="003C5802"/>
    <w:rsid w:val="003C6D2B"/>
    <w:rsid w:val="003D7F2E"/>
    <w:rsid w:val="003E78BD"/>
    <w:rsid w:val="003E7F1F"/>
    <w:rsid w:val="003F1035"/>
    <w:rsid w:val="004045E8"/>
    <w:rsid w:val="00404784"/>
    <w:rsid w:val="00407056"/>
    <w:rsid w:val="004144DE"/>
    <w:rsid w:val="0045230D"/>
    <w:rsid w:val="00453619"/>
    <w:rsid w:val="00464900"/>
    <w:rsid w:val="00483DE4"/>
    <w:rsid w:val="004854E2"/>
    <w:rsid w:val="00485B9A"/>
    <w:rsid w:val="00496AFC"/>
    <w:rsid w:val="004A02C6"/>
    <w:rsid w:val="004A34E2"/>
    <w:rsid w:val="004A6474"/>
    <w:rsid w:val="004B2AA9"/>
    <w:rsid w:val="004B57EA"/>
    <w:rsid w:val="004B72A9"/>
    <w:rsid w:val="004C3CFF"/>
    <w:rsid w:val="004C5AA9"/>
    <w:rsid w:val="004C6558"/>
    <w:rsid w:val="004D7593"/>
    <w:rsid w:val="004E0EAD"/>
    <w:rsid w:val="004E658F"/>
    <w:rsid w:val="004F20EB"/>
    <w:rsid w:val="004F3C0C"/>
    <w:rsid w:val="00525CAA"/>
    <w:rsid w:val="00527945"/>
    <w:rsid w:val="0053012A"/>
    <w:rsid w:val="00534534"/>
    <w:rsid w:val="00553716"/>
    <w:rsid w:val="00555280"/>
    <w:rsid w:val="00560CBE"/>
    <w:rsid w:val="005700B2"/>
    <w:rsid w:val="005744C5"/>
    <w:rsid w:val="00587D71"/>
    <w:rsid w:val="005901B5"/>
    <w:rsid w:val="0059401C"/>
    <w:rsid w:val="005B1450"/>
    <w:rsid w:val="005C105E"/>
    <w:rsid w:val="005D1A90"/>
    <w:rsid w:val="005D5F18"/>
    <w:rsid w:val="005E1D86"/>
    <w:rsid w:val="005E38CD"/>
    <w:rsid w:val="005F3FFE"/>
    <w:rsid w:val="0060352A"/>
    <w:rsid w:val="00604AA5"/>
    <w:rsid w:val="00630ED9"/>
    <w:rsid w:val="0063493F"/>
    <w:rsid w:val="006404E0"/>
    <w:rsid w:val="006463B0"/>
    <w:rsid w:val="00650707"/>
    <w:rsid w:val="00650F6E"/>
    <w:rsid w:val="006551A8"/>
    <w:rsid w:val="0065698D"/>
    <w:rsid w:val="0067547D"/>
    <w:rsid w:val="00676445"/>
    <w:rsid w:val="00681DF6"/>
    <w:rsid w:val="00684BEF"/>
    <w:rsid w:val="00691EAA"/>
    <w:rsid w:val="00694A8B"/>
    <w:rsid w:val="00695392"/>
    <w:rsid w:val="006B3747"/>
    <w:rsid w:val="006C0FE6"/>
    <w:rsid w:val="006C4AA7"/>
    <w:rsid w:val="006D033C"/>
    <w:rsid w:val="007002FC"/>
    <w:rsid w:val="007031DA"/>
    <w:rsid w:val="00715958"/>
    <w:rsid w:val="00716FA6"/>
    <w:rsid w:val="007310BB"/>
    <w:rsid w:val="00736E34"/>
    <w:rsid w:val="00746451"/>
    <w:rsid w:val="00760CFF"/>
    <w:rsid w:val="007615A0"/>
    <w:rsid w:val="00770F3F"/>
    <w:rsid w:val="00780F56"/>
    <w:rsid w:val="007865D7"/>
    <w:rsid w:val="00786DD4"/>
    <w:rsid w:val="007B0143"/>
    <w:rsid w:val="007C756F"/>
    <w:rsid w:val="007D2448"/>
    <w:rsid w:val="007D3E29"/>
    <w:rsid w:val="007D5285"/>
    <w:rsid w:val="007E30D9"/>
    <w:rsid w:val="007F69C5"/>
    <w:rsid w:val="007F6CCA"/>
    <w:rsid w:val="0080248E"/>
    <w:rsid w:val="00812995"/>
    <w:rsid w:val="008135B1"/>
    <w:rsid w:val="008162CE"/>
    <w:rsid w:val="0083177C"/>
    <w:rsid w:val="00837801"/>
    <w:rsid w:val="0084527E"/>
    <w:rsid w:val="008457DE"/>
    <w:rsid w:val="0086219A"/>
    <w:rsid w:val="00865A88"/>
    <w:rsid w:val="008713AD"/>
    <w:rsid w:val="0087256E"/>
    <w:rsid w:val="00896BA7"/>
    <w:rsid w:val="008A2402"/>
    <w:rsid w:val="008B1502"/>
    <w:rsid w:val="008B678D"/>
    <w:rsid w:val="008C0C9E"/>
    <w:rsid w:val="008C6C66"/>
    <w:rsid w:val="008D4C28"/>
    <w:rsid w:val="008D7F07"/>
    <w:rsid w:val="008E34A2"/>
    <w:rsid w:val="008F17FE"/>
    <w:rsid w:val="008F3DA8"/>
    <w:rsid w:val="008F7DCB"/>
    <w:rsid w:val="009158CC"/>
    <w:rsid w:val="009208A1"/>
    <w:rsid w:val="0094285D"/>
    <w:rsid w:val="00944821"/>
    <w:rsid w:val="0095332F"/>
    <w:rsid w:val="0095383C"/>
    <w:rsid w:val="00955F76"/>
    <w:rsid w:val="00956FF5"/>
    <w:rsid w:val="00961A75"/>
    <w:rsid w:val="00965C83"/>
    <w:rsid w:val="00975906"/>
    <w:rsid w:val="0098555B"/>
    <w:rsid w:val="00996E62"/>
    <w:rsid w:val="009A1BC1"/>
    <w:rsid w:val="009A53F9"/>
    <w:rsid w:val="009B0F30"/>
    <w:rsid w:val="009B2346"/>
    <w:rsid w:val="009B2AD9"/>
    <w:rsid w:val="009C6F48"/>
    <w:rsid w:val="009E139A"/>
    <w:rsid w:val="009F72EB"/>
    <w:rsid w:val="00A02EAC"/>
    <w:rsid w:val="00A04FB2"/>
    <w:rsid w:val="00A06480"/>
    <w:rsid w:val="00A30B04"/>
    <w:rsid w:val="00A54F66"/>
    <w:rsid w:val="00A57722"/>
    <w:rsid w:val="00A7574F"/>
    <w:rsid w:val="00A77C59"/>
    <w:rsid w:val="00A83921"/>
    <w:rsid w:val="00AA1B7C"/>
    <w:rsid w:val="00AA4E14"/>
    <w:rsid w:val="00AC43F2"/>
    <w:rsid w:val="00AE0AFF"/>
    <w:rsid w:val="00B02640"/>
    <w:rsid w:val="00B14170"/>
    <w:rsid w:val="00B25219"/>
    <w:rsid w:val="00B36AD2"/>
    <w:rsid w:val="00B4319C"/>
    <w:rsid w:val="00B518DF"/>
    <w:rsid w:val="00B52076"/>
    <w:rsid w:val="00B52664"/>
    <w:rsid w:val="00B5401B"/>
    <w:rsid w:val="00B65598"/>
    <w:rsid w:val="00B732E8"/>
    <w:rsid w:val="00B76C48"/>
    <w:rsid w:val="00B80110"/>
    <w:rsid w:val="00B9146E"/>
    <w:rsid w:val="00BA13F3"/>
    <w:rsid w:val="00BB185A"/>
    <w:rsid w:val="00BC2564"/>
    <w:rsid w:val="00BC3B88"/>
    <w:rsid w:val="00BD445B"/>
    <w:rsid w:val="00BD751D"/>
    <w:rsid w:val="00BE4C46"/>
    <w:rsid w:val="00BF28B2"/>
    <w:rsid w:val="00BF41D4"/>
    <w:rsid w:val="00C05BE8"/>
    <w:rsid w:val="00C12646"/>
    <w:rsid w:val="00C12CC2"/>
    <w:rsid w:val="00C134DA"/>
    <w:rsid w:val="00C21511"/>
    <w:rsid w:val="00C22AA8"/>
    <w:rsid w:val="00C418B0"/>
    <w:rsid w:val="00C47319"/>
    <w:rsid w:val="00C675FF"/>
    <w:rsid w:val="00C811D3"/>
    <w:rsid w:val="00C97987"/>
    <w:rsid w:val="00CA359A"/>
    <w:rsid w:val="00CC74A2"/>
    <w:rsid w:val="00CD1AB3"/>
    <w:rsid w:val="00CD52BF"/>
    <w:rsid w:val="00CD6758"/>
    <w:rsid w:val="00CE31C6"/>
    <w:rsid w:val="00CE3E1C"/>
    <w:rsid w:val="00CE78A3"/>
    <w:rsid w:val="00D00C2D"/>
    <w:rsid w:val="00D01766"/>
    <w:rsid w:val="00D02C6F"/>
    <w:rsid w:val="00D07EAA"/>
    <w:rsid w:val="00D16C2E"/>
    <w:rsid w:val="00D2143E"/>
    <w:rsid w:val="00D2792A"/>
    <w:rsid w:val="00D316EB"/>
    <w:rsid w:val="00D3696D"/>
    <w:rsid w:val="00D37123"/>
    <w:rsid w:val="00D374F1"/>
    <w:rsid w:val="00D74983"/>
    <w:rsid w:val="00D908B9"/>
    <w:rsid w:val="00DA2A89"/>
    <w:rsid w:val="00DA351B"/>
    <w:rsid w:val="00DA7054"/>
    <w:rsid w:val="00DB0C2A"/>
    <w:rsid w:val="00DB0E07"/>
    <w:rsid w:val="00DB130E"/>
    <w:rsid w:val="00DC47F2"/>
    <w:rsid w:val="00DE0E2E"/>
    <w:rsid w:val="00DF0465"/>
    <w:rsid w:val="00DF09C2"/>
    <w:rsid w:val="00DF20D5"/>
    <w:rsid w:val="00DF4466"/>
    <w:rsid w:val="00E0447B"/>
    <w:rsid w:val="00E068C4"/>
    <w:rsid w:val="00E13B59"/>
    <w:rsid w:val="00E27788"/>
    <w:rsid w:val="00E303E8"/>
    <w:rsid w:val="00E304CC"/>
    <w:rsid w:val="00E37FD0"/>
    <w:rsid w:val="00E42A94"/>
    <w:rsid w:val="00E522F7"/>
    <w:rsid w:val="00E54B74"/>
    <w:rsid w:val="00E565FF"/>
    <w:rsid w:val="00E568C2"/>
    <w:rsid w:val="00E57D6A"/>
    <w:rsid w:val="00E666DD"/>
    <w:rsid w:val="00E81F96"/>
    <w:rsid w:val="00E87766"/>
    <w:rsid w:val="00E93C19"/>
    <w:rsid w:val="00EB0B51"/>
    <w:rsid w:val="00EB257F"/>
    <w:rsid w:val="00EC2D8A"/>
    <w:rsid w:val="00EC400D"/>
    <w:rsid w:val="00EC59B9"/>
    <w:rsid w:val="00EC72E6"/>
    <w:rsid w:val="00ED0D75"/>
    <w:rsid w:val="00ED3CD1"/>
    <w:rsid w:val="00EE3D2B"/>
    <w:rsid w:val="00EF7F7F"/>
    <w:rsid w:val="00F022E3"/>
    <w:rsid w:val="00F143AB"/>
    <w:rsid w:val="00F17E00"/>
    <w:rsid w:val="00F17F32"/>
    <w:rsid w:val="00F206F1"/>
    <w:rsid w:val="00F36EFF"/>
    <w:rsid w:val="00F37B87"/>
    <w:rsid w:val="00F40CE6"/>
    <w:rsid w:val="00F52BEC"/>
    <w:rsid w:val="00F57473"/>
    <w:rsid w:val="00F60750"/>
    <w:rsid w:val="00F62EDE"/>
    <w:rsid w:val="00F64C56"/>
    <w:rsid w:val="00F71CCA"/>
    <w:rsid w:val="00F80472"/>
    <w:rsid w:val="00F86EAE"/>
    <w:rsid w:val="00FB45E3"/>
    <w:rsid w:val="00FB4EF5"/>
    <w:rsid w:val="00FC7599"/>
    <w:rsid w:val="00FD2475"/>
    <w:rsid w:val="00FD72B1"/>
    <w:rsid w:val="00FE28E4"/>
    <w:rsid w:val="00FF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9E9C"/>
  <w15:docId w15:val="{230C23A6-AFFB-4C51-86F7-10B8C17C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F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4F66"/>
    <w:rPr>
      <w:rFonts w:ascii="Tahoma" w:hAnsi="Tahoma" w:cs="Tahoma"/>
      <w:sz w:val="16"/>
      <w:szCs w:val="16"/>
    </w:rPr>
  </w:style>
  <w:style w:type="paragraph" w:styleId="Header">
    <w:name w:val="header"/>
    <w:basedOn w:val="Normal"/>
    <w:link w:val="HeaderChar"/>
    <w:uiPriority w:val="99"/>
    <w:unhideWhenUsed/>
    <w:rsid w:val="00A54F6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54F66"/>
  </w:style>
  <w:style w:type="paragraph" w:styleId="Footer">
    <w:name w:val="footer"/>
    <w:basedOn w:val="Normal"/>
    <w:link w:val="FooterChar"/>
    <w:uiPriority w:val="99"/>
    <w:unhideWhenUsed/>
    <w:rsid w:val="00A54F6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54F66"/>
  </w:style>
  <w:style w:type="paragraph" w:customStyle="1" w:styleId="Default">
    <w:name w:val="Default"/>
    <w:rsid w:val="008457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57DE"/>
    <w:pPr>
      <w:ind w:left="720"/>
      <w:contextualSpacing/>
    </w:pPr>
    <w:rPr>
      <w:rFonts w:asciiTheme="minorHAnsi" w:eastAsiaTheme="minorHAnsi" w:hAnsiTheme="minorHAnsi" w:cstheme="minorBidi"/>
    </w:rPr>
  </w:style>
  <w:style w:type="table" w:styleId="TableGrid">
    <w:name w:val="Table Grid"/>
    <w:basedOn w:val="TableNormal"/>
    <w:uiPriority w:val="59"/>
    <w:rsid w:val="004C3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747"/>
    <w:rPr>
      <w:color w:val="0000FF" w:themeColor="hyperlink"/>
      <w:u w:val="single"/>
    </w:rPr>
  </w:style>
  <w:style w:type="paragraph" w:styleId="NormalWeb">
    <w:name w:val="Normal (Web)"/>
    <w:basedOn w:val="Normal"/>
    <w:uiPriority w:val="99"/>
    <w:unhideWhenUsed/>
    <w:rsid w:val="005F3FF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Paragraph">
    <w:name w:val="Table Paragraph"/>
    <w:basedOn w:val="Normal"/>
    <w:uiPriority w:val="1"/>
    <w:qFormat/>
    <w:rsid w:val="00EB0B51"/>
    <w:pPr>
      <w:widowControl w:val="0"/>
      <w:autoSpaceDE w:val="0"/>
      <w:autoSpaceDN w:val="0"/>
      <w:spacing w:after="0" w:line="240" w:lineRule="auto"/>
    </w:pPr>
    <w:rPr>
      <w:rFonts w:cs="Calibri"/>
      <w:lang w:val="en-US"/>
    </w:rPr>
  </w:style>
  <w:style w:type="paragraph" w:styleId="NoSpacing">
    <w:name w:val="No Spacing"/>
    <w:uiPriority w:val="1"/>
    <w:qFormat/>
    <w:rsid w:val="00BD44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898669">
      <w:bodyDiv w:val="1"/>
      <w:marLeft w:val="0"/>
      <w:marRight w:val="0"/>
      <w:marTop w:val="0"/>
      <w:marBottom w:val="0"/>
      <w:divBdr>
        <w:top w:val="none" w:sz="0" w:space="0" w:color="auto"/>
        <w:left w:val="none" w:sz="0" w:space="0" w:color="auto"/>
        <w:bottom w:val="none" w:sz="0" w:space="0" w:color="auto"/>
        <w:right w:val="none" w:sz="0" w:space="0" w:color="auto"/>
      </w:divBdr>
    </w:div>
    <w:div w:id="21112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21a656-60c3-4ccf-84c1-50e2e3879f42" xsi:nil="true"/>
    <lcf76f155ced4ddcb4097134ff3c332f xmlns="1d199fb0-fef0-498b-b7bb-11206e5c65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6302CD45ECE824FA9B902D8A9ADAED6" ma:contentTypeVersion="15" ma:contentTypeDescription="Create a new document." ma:contentTypeScope="" ma:versionID="fdfba4e17a5e264a2c40e8ff47b3af07">
  <xsd:schema xmlns:xsd="http://www.w3.org/2001/XMLSchema" xmlns:xs="http://www.w3.org/2001/XMLSchema" xmlns:p="http://schemas.microsoft.com/office/2006/metadata/properties" xmlns:ns2="1d199fb0-fef0-498b-b7bb-11206e5c654f" xmlns:ns3="cf21a656-60c3-4ccf-84c1-50e2e3879f42" targetNamespace="http://schemas.microsoft.com/office/2006/metadata/properties" ma:root="true" ma:fieldsID="075a0de726e0ac7d76853728c687883c" ns2:_="" ns3:_="">
    <xsd:import namespace="1d199fb0-fef0-498b-b7bb-11206e5c654f"/>
    <xsd:import namespace="cf21a656-60c3-4ccf-84c1-50e2e3879f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99fb0-fef0-498b-b7bb-11206e5c6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e72a6e-4fc4-4463-934d-e89f8154451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1a656-60c3-4ccf-84c1-50e2e3879f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2168fd-9ac4-494f-99c4-2c47dde2ad36}" ma:internalName="TaxCatchAll" ma:showField="CatchAllData" ma:web="cf21a656-60c3-4ccf-84c1-50e2e3879f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CBF35-18EA-4F9E-9499-8BC5C53F17B8}">
  <ds:schemaRefs>
    <ds:schemaRef ds:uri="http://schemas.microsoft.com/sharepoint/v3/contenttype/forms"/>
  </ds:schemaRefs>
</ds:datastoreItem>
</file>

<file path=customXml/itemProps2.xml><?xml version="1.0" encoding="utf-8"?>
<ds:datastoreItem xmlns:ds="http://schemas.openxmlformats.org/officeDocument/2006/customXml" ds:itemID="{9D02A6E7-A857-4732-BAD8-B1B6EF04F9C0}">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1d199fb0-fef0-498b-b7bb-11206e5c654f"/>
    <ds:schemaRef ds:uri="cf21a656-60c3-4ccf-84c1-50e2e3879f4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0E6B5F8-89C1-4178-87C9-8B3C783AFD24}">
  <ds:schemaRefs>
    <ds:schemaRef ds:uri="http://schemas.openxmlformats.org/officeDocument/2006/bibliography"/>
  </ds:schemaRefs>
</ds:datastoreItem>
</file>

<file path=customXml/itemProps4.xml><?xml version="1.0" encoding="utf-8"?>
<ds:datastoreItem xmlns:ds="http://schemas.openxmlformats.org/officeDocument/2006/customXml" ds:itemID="{79B9FE9F-3CF7-4F69-AD33-7E81A591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99fb0-fef0-498b-b7bb-11206e5c654f"/>
    <ds:schemaRef ds:uri="cf21a656-60c3-4ccf-84c1-50e2e3879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Revision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dc:creator>
  <cp:keywords/>
  <dc:description/>
  <cp:lastModifiedBy>Rebecca Geddes</cp:lastModifiedBy>
  <cp:revision>2</cp:revision>
  <cp:lastPrinted>2018-12-04T14:14:00Z</cp:lastPrinted>
  <dcterms:created xsi:type="dcterms:W3CDTF">2024-04-22T09:22:00Z</dcterms:created>
  <dcterms:modified xsi:type="dcterms:W3CDTF">2024-04-22T09:22:00Z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0x010100F6302CD45ECE824FA9B902D8A9ADAED6</vt:lpwstr>
  </property>
</Properties>
</file>